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35949" w14:textId="77777777" w:rsidR="008E4892" w:rsidRPr="008E4892" w:rsidRDefault="008E4892" w:rsidP="008E4892">
      <w:pPr>
        <w:rPr>
          <w:rFonts w:ascii="Courier" w:hAnsi="Courier"/>
          <w:b/>
          <w:sz w:val="48"/>
          <w:szCs w:val="48"/>
          <w:lang w:val="en"/>
        </w:rPr>
      </w:pPr>
      <w:bookmarkStart w:id="0" w:name="_g7gb063x4rcx" w:colFirst="0" w:colLast="0"/>
      <w:bookmarkEnd w:id="0"/>
      <w:r w:rsidRPr="008E4892">
        <w:rPr>
          <w:rFonts w:ascii="Courier" w:hAnsi="Courier"/>
          <w:b/>
          <w:sz w:val="48"/>
          <w:szCs w:val="48"/>
          <w:lang w:val="en"/>
        </w:rPr>
        <w:t xml:space="preserve">Why do telescopes come in different sizes? </w:t>
      </w:r>
    </w:p>
    <w:tbl>
      <w:tblPr>
        <w:tblStyle w:val="PlainTable4"/>
        <w:tblpPr w:leftFromText="180" w:rightFromText="180" w:vertAnchor="text" w:horzAnchor="margin" w:tblpY="743"/>
        <w:tblW w:w="9715" w:type="dxa"/>
        <w:shd w:val="clear" w:color="auto" w:fill="CDEDFA"/>
        <w:tblLook w:val="04A0" w:firstRow="1" w:lastRow="0" w:firstColumn="1" w:lastColumn="0" w:noHBand="0" w:noVBand="1"/>
      </w:tblPr>
      <w:tblGrid>
        <w:gridCol w:w="1129"/>
        <w:gridCol w:w="147"/>
        <w:gridCol w:w="1554"/>
        <w:gridCol w:w="147"/>
        <w:gridCol w:w="1271"/>
        <w:gridCol w:w="430"/>
        <w:gridCol w:w="3114"/>
        <w:gridCol w:w="1923"/>
      </w:tblGrid>
      <w:tr w:rsidR="00B50471" w14:paraId="78285518" w14:textId="77777777" w:rsidTr="00B50471">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276" w:type="dxa"/>
            <w:gridSpan w:val="2"/>
            <w:shd w:val="clear" w:color="auto" w:fill="CDEDFA"/>
          </w:tcPr>
          <w:p w14:paraId="03FB14CC" w14:textId="77777777" w:rsidR="00594171" w:rsidRPr="007C63D4" w:rsidRDefault="00594171" w:rsidP="00594171">
            <w:pPr>
              <w:rPr>
                <w:rFonts w:asciiTheme="majorHAnsi" w:hAnsiTheme="majorHAnsi" w:cstheme="majorHAnsi"/>
                <w:sz w:val="22"/>
                <w:szCs w:val="22"/>
              </w:rPr>
            </w:pPr>
            <w:r w:rsidRPr="007C63D4">
              <w:rPr>
                <w:rFonts w:asciiTheme="majorHAnsi" w:hAnsiTheme="majorHAnsi" w:cstheme="majorHAnsi"/>
                <w:sz w:val="22"/>
                <w:szCs w:val="22"/>
              </w:rPr>
              <w:t>Summary</w:t>
            </w:r>
          </w:p>
        </w:tc>
        <w:tc>
          <w:tcPr>
            <w:tcW w:w="1701" w:type="dxa"/>
            <w:gridSpan w:val="2"/>
            <w:shd w:val="clear" w:color="auto" w:fill="CDEDFA"/>
          </w:tcPr>
          <w:p w14:paraId="525998F2" w14:textId="77777777" w:rsidR="00594171" w:rsidRPr="00B36D1B" w:rsidRDefault="00594171" w:rsidP="00594171">
            <w:pPr>
              <w:cnfStyle w:val="100000000000" w:firstRow="1" w:lastRow="0" w:firstColumn="0" w:lastColumn="0" w:oddVBand="0" w:evenVBand="0" w:oddHBand="0" w:evenHBand="0" w:firstRowFirstColumn="0" w:firstRowLastColumn="0" w:lastRowFirstColumn="0" w:lastRowLastColumn="0"/>
              <w:rPr>
                <w:rFonts w:ascii="Roboto" w:hAnsi="Roboto"/>
                <w:sz w:val="22"/>
                <w:szCs w:val="22"/>
              </w:rPr>
            </w:pPr>
          </w:p>
        </w:tc>
        <w:tc>
          <w:tcPr>
            <w:tcW w:w="1701" w:type="dxa"/>
            <w:gridSpan w:val="2"/>
            <w:shd w:val="clear" w:color="auto" w:fill="CDEDFA"/>
          </w:tcPr>
          <w:p w14:paraId="524D56A7" w14:textId="77777777" w:rsidR="00594171" w:rsidRPr="00B36D1B" w:rsidRDefault="00594171" w:rsidP="00594171">
            <w:pPr>
              <w:cnfStyle w:val="100000000000" w:firstRow="1" w:lastRow="0" w:firstColumn="0" w:lastColumn="0" w:oddVBand="0" w:evenVBand="0" w:oddHBand="0" w:evenHBand="0" w:firstRowFirstColumn="0" w:firstRowLastColumn="0" w:lastRowFirstColumn="0" w:lastRowLastColumn="0"/>
              <w:rPr>
                <w:rFonts w:ascii="Roboto" w:hAnsi="Roboto"/>
                <w:b w:val="0"/>
                <w:sz w:val="22"/>
                <w:szCs w:val="22"/>
              </w:rPr>
            </w:pPr>
          </w:p>
        </w:tc>
        <w:tc>
          <w:tcPr>
            <w:tcW w:w="5037" w:type="dxa"/>
            <w:gridSpan w:val="2"/>
            <w:shd w:val="clear" w:color="auto" w:fill="CDEDFA"/>
          </w:tcPr>
          <w:p w14:paraId="7C021D3B" w14:textId="77777777" w:rsidR="00594171" w:rsidRPr="00B36D1B" w:rsidRDefault="00594171" w:rsidP="00594171">
            <w:pPr>
              <w:cnfStyle w:val="100000000000" w:firstRow="1" w:lastRow="0" w:firstColumn="0" w:lastColumn="0" w:oddVBand="0" w:evenVBand="0" w:oddHBand="0" w:evenHBand="0" w:firstRowFirstColumn="0" w:firstRowLastColumn="0" w:lastRowFirstColumn="0" w:lastRowLastColumn="0"/>
              <w:rPr>
                <w:rFonts w:ascii="Roboto" w:hAnsi="Roboto" w:cs="Arial"/>
                <w:iCs/>
                <w:color w:val="000000"/>
                <w:sz w:val="22"/>
                <w:szCs w:val="22"/>
              </w:rPr>
            </w:pPr>
          </w:p>
        </w:tc>
      </w:tr>
      <w:tr w:rsidR="00594171" w14:paraId="6F24F0A3" w14:textId="77777777" w:rsidTr="00B50471">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9715" w:type="dxa"/>
            <w:gridSpan w:val="8"/>
            <w:shd w:val="clear" w:color="auto" w:fill="CDEDFA"/>
          </w:tcPr>
          <w:p w14:paraId="71437265" w14:textId="7A35AE32" w:rsidR="008E4892" w:rsidRPr="008E4892" w:rsidRDefault="001C5275" w:rsidP="008E4892">
            <w:pPr>
              <w:widowControl w:val="0"/>
              <w:rPr>
                <w:rFonts w:asciiTheme="majorHAnsi" w:hAnsiTheme="majorHAnsi" w:cstheme="majorHAnsi"/>
                <w:b w:val="0"/>
                <w:sz w:val="22"/>
              </w:rPr>
            </w:pPr>
            <w:r w:rsidRPr="008E4892">
              <w:rPr>
                <w:rFonts w:asciiTheme="majorHAnsi" w:hAnsiTheme="majorHAnsi" w:cstheme="majorHAnsi"/>
                <w:noProof/>
                <w:sz w:val="44"/>
                <w:szCs w:val="48"/>
              </w:rPr>
              <w:drawing>
                <wp:anchor distT="0" distB="0" distL="114300" distR="114300" simplePos="0" relativeHeight="251660288" behindDoc="0" locked="0" layoutInCell="1" allowOverlap="1" wp14:anchorId="7D231F18" wp14:editId="2927142C">
                  <wp:simplePos x="0" y="0"/>
                  <wp:positionH relativeFrom="column">
                    <wp:posOffset>4712065</wp:posOffset>
                  </wp:positionH>
                  <wp:positionV relativeFrom="paragraph">
                    <wp:posOffset>366611</wp:posOffset>
                  </wp:positionV>
                  <wp:extent cx="1308100" cy="1295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rol-for-workshop.ai"/>
                          <pic:cNvPicPr/>
                        </pic:nvPicPr>
                        <pic:blipFill>
                          <a:blip r:embed="rId8">
                            <a:extLst>
                              <a:ext uri="{28A0092B-C50C-407E-A947-70E740481C1C}">
                                <a14:useLocalDpi xmlns:a14="http://schemas.microsoft.com/office/drawing/2010/main" val="0"/>
                              </a:ext>
                            </a:extLst>
                          </a:blip>
                          <a:stretch>
                            <a:fillRect/>
                          </a:stretch>
                        </pic:blipFill>
                        <pic:spPr>
                          <a:xfrm>
                            <a:off x="0" y="0"/>
                            <a:ext cx="1308100" cy="1295400"/>
                          </a:xfrm>
                          <a:prstGeom prst="rect">
                            <a:avLst/>
                          </a:prstGeom>
                        </pic:spPr>
                      </pic:pic>
                    </a:graphicData>
                  </a:graphic>
                  <wp14:sizeRelH relativeFrom="page">
                    <wp14:pctWidth>0</wp14:pctWidth>
                  </wp14:sizeRelH>
                  <wp14:sizeRelV relativeFrom="page">
                    <wp14:pctHeight>0</wp14:pctHeight>
                  </wp14:sizeRelV>
                </wp:anchor>
              </w:drawing>
            </w:r>
            <w:r w:rsidR="008E4892" w:rsidRPr="008E4892">
              <w:rPr>
                <w:rFonts w:asciiTheme="majorHAnsi" w:hAnsiTheme="majorHAnsi" w:cstheme="majorHAnsi"/>
                <w:b w:val="0"/>
                <w:sz w:val="22"/>
              </w:rPr>
              <w:t>Telescopes come in all shapes and sizes, this activity will describe the three different types of telescope in the LCO network and why we need them.</w:t>
            </w:r>
          </w:p>
          <w:p w14:paraId="3E5572E1" w14:textId="3B6D758D" w:rsidR="00594171" w:rsidRPr="00F42569" w:rsidRDefault="00594171" w:rsidP="00594171">
            <w:pPr>
              <w:rPr>
                <w:rFonts w:asciiTheme="majorHAnsi" w:hAnsiTheme="majorHAnsi" w:cstheme="majorHAnsi"/>
                <w:b w:val="0"/>
              </w:rPr>
            </w:pPr>
          </w:p>
        </w:tc>
      </w:tr>
      <w:tr w:rsidR="00B50471" w14:paraId="21E5CE93" w14:textId="77777777" w:rsidTr="00B50471">
        <w:trPr>
          <w:gridAfter w:val="1"/>
          <w:wAfter w:w="1923" w:type="dxa"/>
          <w:trHeight w:val="418"/>
        </w:trPr>
        <w:tc>
          <w:tcPr>
            <w:cnfStyle w:val="001000000000" w:firstRow="0" w:lastRow="0" w:firstColumn="1" w:lastColumn="0" w:oddVBand="0" w:evenVBand="0" w:oddHBand="0" w:evenHBand="0" w:firstRowFirstColumn="0" w:firstRowLastColumn="0" w:lastRowFirstColumn="0" w:lastRowLastColumn="0"/>
            <w:tcW w:w="1129" w:type="dxa"/>
            <w:shd w:val="clear" w:color="auto" w:fill="CDEDFA"/>
          </w:tcPr>
          <w:p w14:paraId="77308151" w14:textId="77777777" w:rsidR="00594171" w:rsidRPr="007C63D4" w:rsidRDefault="00594171" w:rsidP="00594171">
            <w:pPr>
              <w:rPr>
                <w:rFonts w:asciiTheme="majorHAnsi" w:hAnsiTheme="majorHAnsi" w:cstheme="majorHAnsi"/>
                <w:b w:val="0"/>
                <w:sz w:val="22"/>
                <w:szCs w:val="22"/>
              </w:rPr>
            </w:pPr>
            <w:r w:rsidRPr="007C63D4">
              <w:rPr>
                <w:rFonts w:asciiTheme="majorHAnsi" w:hAnsiTheme="majorHAnsi" w:cstheme="majorHAnsi"/>
                <w:sz w:val="22"/>
                <w:szCs w:val="22"/>
              </w:rPr>
              <w:t>Age:</w:t>
            </w:r>
          </w:p>
        </w:tc>
        <w:tc>
          <w:tcPr>
            <w:tcW w:w="1701" w:type="dxa"/>
            <w:gridSpan w:val="2"/>
            <w:shd w:val="clear" w:color="auto" w:fill="CDEDFA"/>
          </w:tcPr>
          <w:p w14:paraId="1ADDF40B" w14:textId="77777777" w:rsidR="00594171" w:rsidRPr="003D4042" w:rsidRDefault="00594171" w:rsidP="0059417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D4042">
              <w:rPr>
                <w:rFonts w:asciiTheme="majorHAnsi" w:hAnsiTheme="majorHAnsi" w:cstheme="majorHAnsi"/>
                <w:sz w:val="22"/>
                <w:szCs w:val="22"/>
              </w:rPr>
              <w:t>8 – 12 years</w:t>
            </w:r>
          </w:p>
        </w:tc>
        <w:tc>
          <w:tcPr>
            <w:tcW w:w="1418" w:type="dxa"/>
            <w:gridSpan w:val="2"/>
            <w:shd w:val="clear" w:color="auto" w:fill="CDEDFA"/>
          </w:tcPr>
          <w:p w14:paraId="4FE807F6" w14:textId="77777777" w:rsidR="00594171" w:rsidRPr="007C63D4" w:rsidRDefault="00594171" w:rsidP="0059417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7C63D4">
              <w:rPr>
                <w:rFonts w:asciiTheme="majorHAnsi" w:hAnsiTheme="majorHAnsi" w:cstheme="majorHAnsi"/>
                <w:b/>
                <w:sz w:val="22"/>
                <w:szCs w:val="22"/>
              </w:rPr>
              <w:t>Materials:</w:t>
            </w:r>
          </w:p>
        </w:tc>
        <w:tc>
          <w:tcPr>
            <w:tcW w:w="3544" w:type="dxa"/>
            <w:gridSpan w:val="2"/>
            <w:vMerge w:val="restart"/>
            <w:shd w:val="clear" w:color="auto" w:fill="CDEDFA"/>
          </w:tcPr>
          <w:p w14:paraId="25B3D37E" w14:textId="7838A81D" w:rsidR="00F42569" w:rsidRPr="00F42569" w:rsidRDefault="00F42569" w:rsidP="00F4256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42569">
              <w:rPr>
                <w:rFonts w:asciiTheme="majorHAnsi" w:hAnsiTheme="majorHAnsi" w:cstheme="majorHAnsi"/>
                <w:iCs/>
                <w:color w:val="000000"/>
                <w:sz w:val="22"/>
                <w:szCs w:val="22"/>
              </w:rPr>
              <w:t>Computer, project</w:t>
            </w:r>
            <w:r w:rsidR="0084723A">
              <w:rPr>
                <w:rFonts w:asciiTheme="majorHAnsi" w:hAnsiTheme="majorHAnsi" w:cstheme="majorHAnsi"/>
                <w:iCs/>
                <w:color w:val="000000"/>
                <w:sz w:val="22"/>
                <w:szCs w:val="22"/>
              </w:rPr>
              <w:t xml:space="preserve">or </w:t>
            </w:r>
            <w:r w:rsidRPr="00F42569">
              <w:rPr>
                <w:rFonts w:asciiTheme="majorHAnsi" w:hAnsiTheme="majorHAnsi" w:cstheme="majorHAnsi"/>
                <w:iCs/>
                <w:color w:val="000000"/>
                <w:sz w:val="22"/>
                <w:szCs w:val="22"/>
              </w:rPr>
              <w:t xml:space="preserve">and </w:t>
            </w:r>
            <w:hyperlink r:id="rId9" w:history="1">
              <w:r w:rsidRPr="00670FFC">
                <w:rPr>
                  <w:rStyle w:val="Hyperlink"/>
                  <w:rFonts w:asciiTheme="majorHAnsi" w:hAnsiTheme="majorHAnsi" w:cstheme="majorHAnsi"/>
                  <w:iCs/>
                  <w:sz w:val="22"/>
                  <w:szCs w:val="22"/>
                </w:rPr>
                <w:t>SEROL presentation</w:t>
              </w:r>
              <w:r w:rsidR="002D2818" w:rsidRPr="00670FFC">
                <w:rPr>
                  <w:rStyle w:val="Hyperlink"/>
                  <w:rFonts w:asciiTheme="majorHAnsi" w:hAnsiTheme="majorHAnsi" w:cstheme="majorHAnsi"/>
                  <w:iCs/>
                  <w:sz w:val="22"/>
                  <w:szCs w:val="22"/>
                </w:rPr>
                <w:t xml:space="preserve"> part 2</w:t>
              </w:r>
            </w:hyperlink>
            <w:bookmarkStart w:id="1" w:name="_GoBack"/>
            <w:bookmarkEnd w:id="1"/>
          </w:p>
          <w:p w14:paraId="13864A87" w14:textId="62AD1963" w:rsidR="00594171" w:rsidRPr="00B36D1B" w:rsidRDefault="00594171" w:rsidP="00594171">
            <w:pPr>
              <w:cnfStyle w:val="000000000000" w:firstRow="0" w:lastRow="0" w:firstColumn="0" w:lastColumn="0" w:oddVBand="0" w:evenVBand="0" w:oddHBand="0" w:evenHBand="0" w:firstRowFirstColumn="0" w:firstRowLastColumn="0" w:lastRowFirstColumn="0" w:lastRowLastColumn="0"/>
              <w:rPr>
                <w:rFonts w:ascii="Roboto" w:hAnsi="Roboto"/>
              </w:rPr>
            </w:pPr>
          </w:p>
        </w:tc>
      </w:tr>
      <w:tr w:rsidR="00B50471" w14:paraId="2942E091" w14:textId="77777777" w:rsidTr="00B50471">
        <w:trPr>
          <w:gridAfter w:val="1"/>
          <w:cnfStyle w:val="000000100000" w:firstRow="0" w:lastRow="0" w:firstColumn="0" w:lastColumn="0" w:oddVBand="0" w:evenVBand="0" w:oddHBand="1" w:evenHBand="0" w:firstRowFirstColumn="0" w:firstRowLastColumn="0" w:lastRowFirstColumn="0" w:lastRowLastColumn="0"/>
          <w:wAfter w:w="1923" w:type="dxa"/>
        </w:trPr>
        <w:tc>
          <w:tcPr>
            <w:cnfStyle w:val="001000000000" w:firstRow="0" w:lastRow="0" w:firstColumn="1" w:lastColumn="0" w:oddVBand="0" w:evenVBand="0" w:oddHBand="0" w:evenHBand="0" w:firstRowFirstColumn="0" w:firstRowLastColumn="0" w:lastRowFirstColumn="0" w:lastRowLastColumn="0"/>
            <w:tcW w:w="1129" w:type="dxa"/>
            <w:shd w:val="clear" w:color="auto" w:fill="CDEDFA"/>
          </w:tcPr>
          <w:p w14:paraId="0832935B" w14:textId="77777777" w:rsidR="00594171" w:rsidRPr="00B36D1B" w:rsidRDefault="00594171" w:rsidP="00594171">
            <w:pPr>
              <w:rPr>
                <w:rFonts w:ascii="Roboto" w:hAnsi="Roboto"/>
                <w:b w:val="0"/>
                <w:sz w:val="22"/>
                <w:szCs w:val="22"/>
              </w:rPr>
            </w:pPr>
            <w:r w:rsidRPr="00B36D1B">
              <w:rPr>
                <w:rFonts w:ascii="Roboto" w:hAnsi="Roboto"/>
                <w:sz w:val="22"/>
                <w:szCs w:val="22"/>
              </w:rPr>
              <w:t>Duration:</w:t>
            </w:r>
          </w:p>
        </w:tc>
        <w:tc>
          <w:tcPr>
            <w:tcW w:w="1701" w:type="dxa"/>
            <w:gridSpan w:val="2"/>
            <w:shd w:val="clear" w:color="auto" w:fill="CDEDFA"/>
          </w:tcPr>
          <w:p w14:paraId="174BB525" w14:textId="1C9442EF" w:rsidR="00594171" w:rsidRPr="003D4042" w:rsidRDefault="00F42569" w:rsidP="005941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2"/>
                <w:szCs w:val="22"/>
              </w:rPr>
              <w:t>1</w:t>
            </w:r>
            <w:r w:rsidR="00594171" w:rsidRPr="003D4042">
              <w:rPr>
                <w:rFonts w:asciiTheme="majorHAnsi" w:hAnsiTheme="majorHAnsi" w:cstheme="majorHAnsi"/>
                <w:sz w:val="22"/>
                <w:szCs w:val="22"/>
              </w:rPr>
              <w:t>5 minutes</w:t>
            </w:r>
          </w:p>
        </w:tc>
        <w:tc>
          <w:tcPr>
            <w:tcW w:w="1418" w:type="dxa"/>
            <w:gridSpan w:val="2"/>
            <w:shd w:val="clear" w:color="auto" w:fill="CDEDFA"/>
          </w:tcPr>
          <w:p w14:paraId="4E7110ED" w14:textId="77777777" w:rsidR="00594171" w:rsidRPr="00B36D1B" w:rsidRDefault="00594171" w:rsidP="00594171">
            <w:pPr>
              <w:cnfStyle w:val="000000100000" w:firstRow="0" w:lastRow="0" w:firstColumn="0" w:lastColumn="0" w:oddVBand="0" w:evenVBand="0" w:oddHBand="1" w:evenHBand="0" w:firstRowFirstColumn="0" w:firstRowLastColumn="0" w:lastRowFirstColumn="0" w:lastRowLastColumn="0"/>
              <w:rPr>
                <w:rFonts w:ascii="Oswald SemiBold" w:hAnsi="Oswald SemiBold"/>
                <w:b/>
                <w:sz w:val="22"/>
                <w:szCs w:val="22"/>
              </w:rPr>
            </w:pPr>
          </w:p>
        </w:tc>
        <w:tc>
          <w:tcPr>
            <w:tcW w:w="3544" w:type="dxa"/>
            <w:gridSpan w:val="2"/>
            <w:vMerge/>
            <w:shd w:val="clear" w:color="auto" w:fill="CDEDFA"/>
          </w:tcPr>
          <w:p w14:paraId="62A32EAF" w14:textId="77777777" w:rsidR="00594171" w:rsidRPr="00B36D1B" w:rsidRDefault="00594171" w:rsidP="00594171">
            <w:pPr>
              <w:cnfStyle w:val="000000100000" w:firstRow="0" w:lastRow="0" w:firstColumn="0" w:lastColumn="0" w:oddVBand="0" w:evenVBand="0" w:oddHBand="1" w:evenHBand="0" w:firstRowFirstColumn="0" w:firstRowLastColumn="0" w:lastRowFirstColumn="0" w:lastRowLastColumn="0"/>
              <w:rPr>
                <w:rFonts w:ascii="Oswald SemiBold" w:hAnsi="Oswald SemiBold"/>
                <w:b/>
                <w:sz w:val="22"/>
                <w:szCs w:val="22"/>
              </w:rPr>
            </w:pPr>
          </w:p>
        </w:tc>
      </w:tr>
    </w:tbl>
    <w:p w14:paraId="05ADF139" w14:textId="6CA20ED7" w:rsidR="00B36D1B" w:rsidRDefault="00B36D1B" w:rsidP="003E5300">
      <w:pPr>
        <w:rPr>
          <w:rFonts w:ascii="Oswald SemiBold" w:hAnsi="Oswald SemiBold"/>
          <w:b/>
        </w:rPr>
        <w:sectPr w:rsidR="00B36D1B" w:rsidSect="00B36D1B">
          <w:headerReference w:type="default" r:id="rId10"/>
          <w:footerReference w:type="default" r:id="rId11"/>
          <w:headerReference w:type="first" r:id="rId12"/>
          <w:footerReference w:type="first" r:id="rId13"/>
          <w:pgSz w:w="11900" w:h="16840"/>
          <w:pgMar w:top="1440" w:right="1080" w:bottom="1440" w:left="1080" w:header="709" w:footer="113" w:gutter="0"/>
          <w:cols w:space="567"/>
          <w:titlePg/>
          <w:docGrid w:linePitch="360"/>
        </w:sectPr>
      </w:pPr>
    </w:p>
    <w:p w14:paraId="7D0BC350" w14:textId="77777777" w:rsidR="004A413F" w:rsidRDefault="004A413F" w:rsidP="003E5300"/>
    <w:p w14:paraId="4750C953" w14:textId="77777777" w:rsidR="00835781" w:rsidRDefault="00835781" w:rsidP="003E5300"/>
    <w:p w14:paraId="01485956" w14:textId="6E92903C" w:rsidR="00835781" w:rsidRDefault="00835781" w:rsidP="003E5300"/>
    <w:p w14:paraId="07B449E2" w14:textId="77777777" w:rsidR="003D4042" w:rsidRPr="00F42569" w:rsidRDefault="003D4042" w:rsidP="003E5300"/>
    <w:tbl>
      <w:tblPr>
        <w:tblStyle w:val="PlainTable4"/>
        <w:tblpPr w:leftFromText="180" w:rightFromText="180" w:vertAnchor="text" w:horzAnchor="margin" w:tblpY="-21"/>
        <w:tblW w:w="9736" w:type="dxa"/>
        <w:tblLook w:val="04A0" w:firstRow="1" w:lastRow="0" w:firstColumn="1" w:lastColumn="0" w:noHBand="0" w:noVBand="1"/>
      </w:tblPr>
      <w:tblGrid>
        <w:gridCol w:w="5560"/>
        <w:gridCol w:w="4176"/>
      </w:tblGrid>
      <w:tr w:rsidR="008E4892" w:rsidRPr="00F42569" w14:paraId="1C5F4189" w14:textId="77777777" w:rsidTr="0084723A">
        <w:trPr>
          <w:cnfStyle w:val="100000000000" w:firstRow="1" w:lastRow="0" w:firstColumn="0" w:lastColumn="0" w:oddVBand="0" w:evenVBand="0" w:oddHBand="0" w:evenHBand="0" w:firstRowFirstColumn="0" w:firstRowLastColumn="0" w:lastRowFirstColumn="0" w:lastRowLastColumn="0"/>
          <w:trHeight w:val="3115"/>
        </w:trPr>
        <w:tc>
          <w:tcPr>
            <w:cnfStyle w:val="001000000000" w:firstRow="0" w:lastRow="0" w:firstColumn="1" w:lastColumn="0" w:oddVBand="0" w:evenVBand="0" w:oddHBand="0" w:evenHBand="0" w:firstRowFirstColumn="0" w:firstRowLastColumn="0" w:lastRowFirstColumn="0" w:lastRowLastColumn="0"/>
            <w:tcW w:w="5560" w:type="dxa"/>
            <w:shd w:val="clear" w:color="auto" w:fill="auto"/>
          </w:tcPr>
          <w:p w14:paraId="41132B59" w14:textId="4332B1B0" w:rsidR="008E4892" w:rsidRPr="008E4892" w:rsidRDefault="008E4892" w:rsidP="008E4892">
            <w:pPr>
              <w:spacing w:after="120"/>
              <w:rPr>
                <w:rFonts w:cstheme="minorHAnsi"/>
                <w:b w:val="0"/>
                <w:sz w:val="22"/>
                <w:szCs w:val="22"/>
                <w:lang w:val="en"/>
              </w:rPr>
            </w:pPr>
            <w:r w:rsidRPr="008E4892">
              <w:rPr>
                <w:rFonts w:cstheme="minorHAnsi"/>
                <w:bCs w:val="0"/>
                <w:sz w:val="22"/>
                <w:szCs w:val="22"/>
                <w:lang w:val="en"/>
              </w:rPr>
              <w:t>1.</w:t>
            </w:r>
            <w:r>
              <w:rPr>
                <w:rFonts w:cstheme="minorHAnsi"/>
                <w:sz w:val="22"/>
                <w:szCs w:val="22"/>
                <w:lang w:val="en"/>
              </w:rPr>
              <w:t xml:space="preserve"> </w:t>
            </w:r>
            <w:r w:rsidRPr="008E4892">
              <w:rPr>
                <w:rFonts w:cstheme="minorHAnsi"/>
                <w:sz w:val="22"/>
                <w:szCs w:val="22"/>
                <w:lang w:val="en"/>
              </w:rPr>
              <w:t xml:space="preserve"> </w:t>
            </w:r>
            <w:r w:rsidRPr="008E4892">
              <w:rPr>
                <w:rFonts w:cstheme="minorHAnsi"/>
                <w:b w:val="0"/>
                <w:sz w:val="22"/>
                <w:szCs w:val="22"/>
                <w:lang w:val="en"/>
              </w:rPr>
              <w:t xml:space="preserve">Using the SEROL presentation </w:t>
            </w:r>
            <w:r w:rsidR="002D2818">
              <w:rPr>
                <w:rFonts w:cstheme="minorHAnsi"/>
                <w:b w:val="0"/>
                <w:sz w:val="22"/>
                <w:szCs w:val="22"/>
                <w:lang w:val="en"/>
              </w:rPr>
              <w:t xml:space="preserve">part 2 </w:t>
            </w:r>
            <w:r w:rsidRPr="008E4892">
              <w:rPr>
                <w:rFonts w:cstheme="minorHAnsi"/>
                <w:b w:val="0"/>
                <w:sz w:val="22"/>
                <w:szCs w:val="22"/>
                <w:lang w:val="en"/>
              </w:rPr>
              <w:t>(slide</w:t>
            </w:r>
            <w:r w:rsidR="00F513BE">
              <w:rPr>
                <w:rFonts w:cstheme="minorHAnsi"/>
                <w:b w:val="0"/>
                <w:sz w:val="22"/>
                <w:szCs w:val="22"/>
                <w:lang w:val="en"/>
              </w:rPr>
              <w:t xml:space="preserve"> </w:t>
            </w:r>
            <w:r w:rsidR="002D2818">
              <w:rPr>
                <w:rFonts w:cstheme="minorHAnsi"/>
                <w:b w:val="0"/>
                <w:sz w:val="22"/>
                <w:szCs w:val="22"/>
                <w:lang w:val="en"/>
              </w:rPr>
              <w:t>7</w:t>
            </w:r>
            <w:r w:rsidR="00F513BE">
              <w:rPr>
                <w:rFonts w:cstheme="minorHAnsi"/>
                <w:b w:val="0"/>
                <w:sz w:val="22"/>
                <w:szCs w:val="22"/>
                <w:lang w:val="en"/>
              </w:rPr>
              <w:t xml:space="preserve">, additional telescope photos on slides </w:t>
            </w:r>
            <w:r w:rsidR="002D2818">
              <w:rPr>
                <w:rFonts w:cstheme="minorHAnsi"/>
                <w:b w:val="0"/>
                <w:sz w:val="22"/>
                <w:szCs w:val="22"/>
                <w:lang w:val="en"/>
              </w:rPr>
              <w:t>8-10</w:t>
            </w:r>
            <w:r w:rsidRPr="008E4892">
              <w:rPr>
                <w:rFonts w:cstheme="minorHAnsi"/>
                <w:b w:val="0"/>
                <w:sz w:val="22"/>
                <w:szCs w:val="22"/>
                <w:lang w:val="en"/>
              </w:rPr>
              <w:t>) explain that the LCO network includes three sizes of telescope: 2m, 1m and 40cm. Remember to explain that the size corresponds to the diameter of the telescope’s main mirror and not the telescope itself. You can cement this idea using the following size comparisons:</w:t>
            </w:r>
          </w:p>
          <w:p w14:paraId="1772BA1F" w14:textId="77777777" w:rsidR="008E4892" w:rsidRPr="008E4892" w:rsidRDefault="008E4892" w:rsidP="008E4892">
            <w:pPr>
              <w:numPr>
                <w:ilvl w:val="0"/>
                <w:numId w:val="6"/>
              </w:numPr>
              <w:spacing w:after="120"/>
              <w:rPr>
                <w:rFonts w:cstheme="minorHAnsi"/>
                <w:b w:val="0"/>
                <w:sz w:val="22"/>
                <w:szCs w:val="22"/>
                <w:lang w:val="en"/>
              </w:rPr>
            </w:pPr>
            <w:r w:rsidRPr="008E4892">
              <w:rPr>
                <w:rFonts w:cstheme="minorHAnsi"/>
                <w:b w:val="0"/>
                <w:sz w:val="22"/>
                <w:szCs w:val="22"/>
                <w:lang w:val="en"/>
              </w:rPr>
              <w:t>2m telescope is the size of a double-decker bus</w:t>
            </w:r>
          </w:p>
          <w:p w14:paraId="275AEC76" w14:textId="77777777" w:rsidR="008E4892" w:rsidRPr="008E4892" w:rsidRDefault="008E4892" w:rsidP="008E4892">
            <w:pPr>
              <w:numPr>
                <w:ilvl w:val="0"/>
                <w:numId w:val="6"/>
              </w:numPr>
              <w:spacing w:after="120"/>
              <w:rPr>
                <w:rFonts w:cstheme="minorHAnsi"/>
                <w:b w:val="0"/>
                <w:sz w:val="22"/>
                <w:szCs w:val="22"/>
                <w:lang w:val="en"/>
              </w:rPr>
            </w:pPr>
            <w:r w:rsidRPr="008E4892">
              <w:rPr>
                <w:rFonts w:cstheme="minorHAnsi"/>
                <w:b w:val="0"/>
                <w:sz w:val="22"/>
                <w:szCs w:val="22"/>
                <w:lang w:val="en"/>
              </w:rPr>
              <w:t>1m telescope is the size of a family car</w:t>
            </w:r>
          </w:p>
          <w:p w14:paraId="662E435B" w14:textId="77777777" w:rsidR="008E4892" w:rsidRPr="008E4892" w:rsidRDefault="008E4892" w:rsidP="008E4892">
            <w:pPr>
              <w:numPr>
                <w:ilvl w:val="0"/>
                <w:numId w:val="6"/>
              </w:numPr>
              <w:spacing w:after="120"/>
              <w:rPr>
                <w:rFonts w:cstheme="minorHAnsi"/>
                <w:b w:val="0"/>
                <w:sz w:val="22"/>
                <w:szCs w:val="22"/>
                <w:lang w:val="en"/>
              </w:rPr>
            </w:pPr>
            <w:r w:rsidRPr="008E4892">
              <w:rPr>
                <w:rFonts w:cstheme="minorHAnsi"/>
                <w:b w:val="0"/>
                <w:sz w:val="22"/>
                <w:szCs w:val="22"/>
                <w:lang w:val="en"/>
              </w:rPr>
              <w:t>40cm telescope is the size of a dustbin</w:t>
            </w:r>
          </w:p>
          <w:p w14:paraId="21A2CAA1" w14:textId="3CEA8BB6" w:rsidR="008E4892" w:rsidRPr="00F42569" w:rsidRDefault="008E4892" w:rsidP="008E4892">
            <w:pPr>
              <w:rPr>
                <w:rFonts w:cstheme="minorHAnsi"/>
                <w:b w:val="0"/>
              </w:rPr>
            </w:pPr>
          </w:p>
        </w:tc>
        <w:tc>
          <w:tcPr>
            <w:tcW w:w="4176" w:type="dxa"/>
            <w:shd w:val="clear" w:color="auto" w:fill="auto"/>
          </w:tcPr>
          <w:p w14:paraId="7D444240" w14:textId="1DE461C9" w:rsidR="008E4892" w:rsidRPr="00F42569" w:rsidRDefault="0084723A" w:rsidP="008E4892">
            <w:pPr>
              <w:jc w:val="right"/>
              <w:cnfStyle w:val="100000000000" w:firstRow="1" w:lastRow="0" w:firstColumn="0" w:lastColumn="0" w:oddVBand="0" w:evenVBand="0" w:oddHBand="0" w:evenHBand="0" w:firstRowFirstColumn="0" w:firstRowLastColumn="0" w:lastRowFirstColumn="0" w:lastRowLastColumn="0"/>
              <w:rPr>
                <w:b w:val="0"/>
              </w:rPr>
            </w:pPr>
            <w:r>
              <w:rPr>
                <w:noProof/>
              </w:rPr>
              <mc:AlternateContent>
                <mc:Choice Requires="wps">
                  <w:drawing>
                    <wp:anchor distT="0" distB="0" distL="114300" distR="114300" simplePos="0" relativeHeight="251662336" behindDoc="0" locked="0" layoutInCell="1" allowOverlap="1" wp14:anchorId="0AB00A7B" wp14:editId="2BA37279">
                      <wp:simplePos x="0" y="0"/>
                      <wp:positionH relativeFrom="column">
                        <wp:posOffset>99019</wp:posOffset>
                      </wp:positionH>
                      <wp:positionV relativeFrom="paragraph">
                        <wp:posOffset>36802</wp:posOffset>
                      </wp:positionV>
                      <wp:extent cx="2338852" cy="758757"/>
                      <wp:effectExtent l="12700" t="12700" r="23495" b="29210"/>
                      <wp:wrapNone/>
                      <wp:docPr id="4" name="Text Box 4"/>
                      <wp:cNvGraphicFramePr/>
                      <a:graphic xmlns:a="http://schemas.openxmlformats.org/drawingml/2006/main">
                        <a:graphicData uri="http://schemas.microsoft.com/office/word/2010/wordprocessingShape">
                          <wps:wsp>
                            <wps:cNvSpPr txBox="1"/>
                            <wps:spPr>
                              <a:xfrm>
                                <a:off x="0" y="0"/>
                                <a:ext cx="2338852" cy="758757"/>
                              </a:xfrm>
                              <a:prstGeom prst="rect">
                                <a:avLst/>
                              </a:prstGeom>
                              <a:solidFill>
                                <a:srgbClr val="9EC13D"/>
                              </a:solidFill>
                              <a:ln w="38100" cap="rnd">
                                <a:solidFill>
                                  <a:schemeClr val="bg1"/>
                                </a:solidFill>
                                <a:round/>
                              </a:ln>
                              <a:effectLst>
                                <a:softEdge rad="0"/>
                              </a:effectLst>
                            </wps:spPr>
                            <wps:style>
                              <a:lnRef idx="3">
                                <a:schemeClr val="lt1"/>
                              </a:lnRef>
                              <a:fillRef idx="1">
                                <a:schemeClr val="accent6"/>
                              </a:fillRef>
                              <a:effectRef idx="1">
                                <a:schemeClr val="accent6"/>
                              </a:effectRef>
                              <a:fontRef idx="minor">
                                <a:schemeClr val="lt1"/>
                              </a:fontRef>
                            </wps:style>
                            <wps:txbx>
                              <w:txbxContent>
                                <w:p w14:paraId="3DEF280B" w14:textId="5D005551" w:rsidR="0084723A" w:rsidRPr="00812006" w:rsidRDefault="0084723A" w:rsidP="0084723A">
                                  <w:pPr>
                                    <w:rPr>
                                      <w:rFonts w:cstheme="minorHAnsi"/>
                                      <w:color w:val="000000" w:themeColor="text1"/>
                                      <w:sz w:val="20"/>
                                      <w:szCs w:val="20"/>
                                      <w:lang w:val="en"/>
                                    </w:rPr>
                                  </w:pPr>
                                  <w:r w:rsidRPr="00812006">
                                    <w:rPr>
                                      <w:rFonts w:cstheme="minorHAnsi"/>
                                      <w:b/>
                                      <w:color w:val="000000" w:themeColor="text1"/>
                                      <w:sz w:val="20"/>
                                      <w:szCs w:val="20"/>
                                      <w:lang w:val="en"/>
                                    </w:rPr>
                                    <w:t>Tip:</w:t>
                                  </w:r>
                                  <w:r w:rsidRPr="00812006">
                                    <w:rPr>
                                      <w:rFonts w:cstheme="minorHAnsi"/>
                                      <w:color w:val="000000" w:themeColor="text1"/>
                                      <w:sz w:val="20"/>
                                      <w:szCs w:val="20"/>
                                      <w:lang w:val="en"/>
                                    </w:rPr>
                                    <w:t xml:space="preserve"> Before starting this activity we strongly recommend you complete the following activity: “</w:t>
                                  </w:r>
                                  <w:r w:rsidRPr="00812006">
                                    <w:rPr>
                                      <w:rFonts w:cstheme="minorHAnsi"/>
                                      <w:b/>
                                      <w:color w:val="000000" w:themeColor="text1"/>
                                      <w:sz w:val="20"/>
                                      <w:szCs w:val="20"/>
                                      <w:lang w:val="en"/>
                                    </w:rPr>
                                    <w:t>The Search for Dark Skies</w:t>
                                  </w:r>
                                  <w:r w:rsidRPr="00812006">
                                    <w:rPr>
                                      <w:rFonts w:cstheme="minorHAnsi"/>
                                      <w:color w:val="000000" w:themeColor="text1"/>
                                      <w:sz w:val="20"/>
                                      <w:szCs w:val="20"/>
                                      <w:lang w:val="en"/>
                                    </w:rPr>
                                    <w:t>”.</w:t>
                                  </w:r>
                                </w:p>
                                <w:p w14:paraId="51652D2D" w14:textId="77777777" w:rsidR="0084723A" w:rsidRDefault="0084723A" w:rsidP="008472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00A7B" id="_x0000_t202" coordsize="21600,21600" o:spt="202" path="m,l,21600r21600,l21600,xe">
                      <v:stroke joinstyle="miter"/>
                      <v:path gradientshapeok="t" o:connecttype="rect"/>
                    </v:shapetype>
                    <v:shape id="Text Box 4" o:spid="_x0000_s1026" type="#_x0000_t202" style="position:absolute;left:0;text-align:left;margin-left:7.8pt;margin-top:2.9pt;width:184.15pt;height:5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" fillcolor="#9ec13d" strokecolor="white [3212]" strokeweight="3pt">
                      <v:stroke joinstyle="round" endcap="round"/>
                      <v:textbox>
                        <w:txbxContent>
                          <w:p w14:paraId="3DEF280B" w14:textId="5D005551" w:rsidR="0084723A" w:rsidRPr="00812006" w:rsidRDefault="0084723A" w:rsidP="0084723A">
                            <w:pPr>
                              <w:rPr>
                                <w:rFonts w:cstheme="minorHAnsi"/>
                                <w:color w:val="000000" w:themeColor="text1"/>
                                <w:sz w:val="20"/>
                                <w:szCs w:val="20"/>
                                <w:lang w:val="en"/>
                              </w:rPr>
                            </w:pPr>
                            <w:r w:rsidRPr="00812006">
                              <w:rPr>
                                <w:rFonts w:cstheme="minorHAnsi"/>
                                <w:b/>
                                <w:color w:val="000000" w:themeColor="text1"/>
                                <w:sz w:val="20"/>
                                <w:szCs w:val="20"/>
                                <w:lang w:val="en"/>
                              </w:rPr>
                              <w:t>Tip:</w:t>
                            </w:r>
                            <w:r w:rsidRPr="00812006">
                              <w:rPr>
                                <w:rFonts w:cstheme="minorHAnsi"/>
                                <w:color w:val="000000" w:themeColor="text1"/>
                                <w:sz w:val="20"/>
                                <w:szCs w:val="20"/>
                                <w:lang w:val="en"/>
                              </w:rPr>
                              <w:t xml:space="preserve"> Before starting this activity we strongly recommend you complete the following activity: “</w:t>
                            </w:r>
                            <w:r w:rsidRPr="00812006">
                              <w:rPr>
                                <w:rFonts w:cstheme="minorHAnsi"/>
                                <w:b/>
                                <w:color w:val="000000" w:themeColor="text1"/>
                                <w:sz w:val="20"/>
                                <w:szCs w:val="20"/>
                                <w:lang w:val="en"/>
                              </w:rPr>
                              <w:t>The Search for Dark Skies</w:t>
                            </w:r>
                            <w:r w:rsidRPr="00812006">
                              <w:rPr>
                                <w:rFonts w:cstheme="minorHAnsi"/>
                                <w:color w:val="000000" w:themeColor="text1"/>
                                <w:sz w:val="20"/>
                                <w:szCs w:val="20"/>
                                <w:lang w:val="en"/>
                              </w:rPr>
                              <w:t>”.</w:t>
                            </w:r>
                          </w:p>
                          <w:p w14:paraId="51652D2D" w14:textId="77777777" w:rsidR="0084723A" w:rsidRDefault="0084723A" w:rsidP="0084723A"/>
                        </w:txbxContent>
                      </v:textbox>
                    </v:shape>
                  </w:pict>
                </mc:Fallback>
              </mc:AlternateContent>
            </w:r>
          </w:p>
          <w:p w14:paraId="479F1D07" w14:textId="11BD153C" w:rsidR="008E4892" w:rsidRPr="00F42569" w:rsidRDefault="008E4892" w:rsidP="008E4892">
            <w:pPr>
              <w:jc w:val="right"/>
              <w:cnfStyle w:val="100000000000" w:firstRow="1" w:lastRow="0" w:firstColumn="0" w:lastColumn="0" w:oddVBand="0" w:evenVBand="0" w:oddHBand="0" w:evenHBand="0" w:firstRowFirstColumn="0" w:firstRowLastColumn="0" w:lastRowFirstColumn="0" w:lastRowLastColumn="0"/>
              <w:rPr>
                <w:b w:val="0"/>
              </w:rPr>
            </w:pPr>
          </w:p>
          <w:p w14:paraId="3E29626B" w14:textId="77777777" w:rsidR="008E4892" w:rsidRPr="00F42569" w:rsidRDefault="008E4892" w:rsidP="008E4892">
            <w:pPr>
              <w:jc w:val="right"/>
              <w:cnfStyle w:val="100000000000" w:firstRow="1" w:lastRow="0" w:firstColumn="0" w:lastColumn="0" w:oddVBand="0" w:evenVBand="0" w:oddHBand="0" w:evenHBand="0" w:firstRowFirstColumn="0" w:firstRowLastColumn="0" w:lastRowFirstColumn="0" w:lastRowLastColumn="0"/>
              <w:rPr>
                <w:b w:val="0"/>
              </w:rPr>
            </w:pPr>
          </w:p>
          <w:p w14:paraId="54B18AA5" w14:textId="77777777" w:rsidR="008E4892" w:rsidRDefault="008E4892" w:rsidP="008E4892">
            <w:pPr>
              <w:jc w:val="right"/>
              <w:cnfStyle w:val="100000000000" w:firstRow="1" w:lastRow="0" w:firstColumn="0" w:lastColumn="0" w:oddVBand="0" w:evenVBand="0" w:oddHBand="0" w:evenHBand="0" w:firstRowFirstColumn="0" w:firstRowLastColumn="0" w:lastRowFirstColumn="0" w:lastRowLastColumn="0"/>
              <w:rPr>
                <w:bCs w:val="0"/>
              </w:rPr>
            </w:pPr>
          </w:p>
          <w:p w14:paraId="3A20CBBC" w14:textId="77777777" w:rsidR="008E4892" w:rsidRDefault="008E4892" w:rsidP="008E4892">
            <w:pPr>
              <w:jc w:val="right"/>
              <w:cnfStyle w:val="100000000000" w:firstRow="1" w:lastRow="0" w:firstColumn="0" w:lastColumn="0" w:oddVBand="0" w:evenVBand="0" w:oddHBand="0" w:evenHBand="0" w:firstRowFirstColumn="0" w:firstRowLastColumn="0" w:lastRowFirstColumn="0" w:lastRowLastColumn="0"/>
              <w:rPr>
                <w:bCs w:val="0"/>
              </w:rPr>
            </w:pPr>
          </w:p>
          <w:p w14:paraId="1734C570" w14:textId="77777777" w:rsidR="008E4892" w:rsidRDefault="008E4892" w:rsidP="008E4892">
            <w:pPr>
              <w:jc w:val="right"/>
              <w:cnfStyle w:val="100000000000" w:firstRow="1" w:lastRow="0" w:firstColumn="0" w:lastColumn="0" w:oddVBand="0" w:evenVBand="0" w:oddHBand="0" w:evenHBand="0" w:firstRowFirstColumn="0" w:firstRowLastColumn="0" w:lastRowFirstColumn="0" w:lastRowLastColumn="0"/>
              <w:rPr>
                <w:bCs w:val="0"/>
              </w:rPr>
            </w:pPr>
          </w:p>
          <w:p w14:paraId="5E8720DE" w14:textId="77777777" w:rsidR="008E4892" w:rsidRPr="00F42569" w:rsidRDefault="008E4892" w:rsidP="008E4892">
            <w:pPr>
              <w:jc w:val="right"/>
              <w:cnfStyle w:val="100000000000" w:firstRow="1" w:lastRow="0" w:firstColumn="0" w:lastColumn="0" w:oddVBand="0" w:evenVBand="0" w:oddHBand="0" w:evenHBand="0" w:firstRowFirstColumn="0" w:firstRowLastColumn="0" w:lastRowFirstColumn="0" w:lastRowLastColumn="0"/>
              <w:rPr>
                <w:b w:val="0"/>
              </w:rPr>
            </w:pPr>
          </w:p>
          <w:p w14:paraId="0104D3EC" w14:textId="77777777" w:rsidR="008E4892" w:rsidRPr="00F42569" w:rsidRDefault="008E4892" w:rsidP="008E4892">
            <w:pPr>
              <w:jc w:val="right"/>
              <w:cnfStyle w:val="100000000000" w:firstRow="1" w:lastRow="0" w:firstColumn="0" w:lastColumn="0" w:oddVBand="0" w:evenVBand="0" w:oddHBand="0" w:evenHBand="0" w:firstRowFirstColumn="0" w:firstRowLastColumn="0" w:lastRowFirstColumn="0" w:lastRowLastColumn="0"/>
              <w:rPr>
                <w:b w:val="0"/>
              </w:rPr>
            </w:pPr>
          </w:p>
          <w:p w14:paraId="3142AE19" w14:textId="77777777" w:rsidR="008E4892" w:rsidRPr="00F42569" w:rsidRDefault="008E4892" w:rsidP="008E4892">
            <w:pPr>
              <w:jc w:val="right"/>
              <w:cnfStyle w:val="100000000000" w:firstRow="1" w:lastRow="0" w:firstColumn="0" w:lastColumn="0" w:oddVBand="0" w:evenVBand="0" w:oddHBand="0" w:evenHBand="0" w:firstRowFirstColumn="0" w:firstRowLastColumn="0" w:lastRowFirstColumn="0" w:lastRowLastColumn="0"/>
              <w:rPr>
                <w:b w:val="0"/>
              </w:rPr>
            </w:pPr>
          </w:p>
          <w:p w14:paraId="661DB2BF" w14:textId="77777777" w:rsidR="008E4892" w:rsidRPr="00F42569" w:rsidRDefault="008E4892" w:rsidP="008E4892">
            <w:pPr>
              <w:jc w:val="right"/>
              <w:cnfStyle w:val="100000000000" w:firstRow="1" w:lastRow="0" w:firstColumn="0" w:lastColumn="0" w:oddVBand="0" w:evenVBand="0" w:oddHBand="0" w:evenHBand="0" w:firstRowFirstColumn="0" w:firstRowLastColumn="0" w:lastRowFirstColumn="0" w:lastRowLastColumn="0"/>
              <w:rPr>
                <w:b w:val="0"/>
              </w:rPr>
            </w:pPr>
          </w:p>
        </w:tc>
      </w:tr>
    </w:tbl>
    <w:tbl>
      <w:tblPr>
        <w:tblStyle w:val="PlainTable4"/>
        <w:tblW w:w="0" w:type="auto"/>
        <w:tblLook w:val="04A0" w:firstRow="1" w:lastRow="0" w:firstColumn="1" w:lastColumn="0" w:noHBand="0" w:noVBand="1"/>
      </w:tblPr>
      <w:tblGrid>
        <w:gridCol w:w="9730"/>
      </w:tblGrid>
      <w:tr w:rsidR="0084723A" w14:paraId="487D3FF6" w14:textId="77777777" w:rsidTr="00847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0" w:type="dxa"/>
          </w:tcPr>
          <w:p w14:paraId="2CEAD86B" w14:textId="3FD178CE" w:rsidR="0084723A" w:rsidRDefault="0084723A" w:rsidP="0084723A">
            <w:pPr>
              <w:jc w:val="center"/>
            </w:pPr>
            <w:r>
              <w:rPr>
                <w:noProof/>
              </w:rPr>
              <w:drawing>
                <wp:inline distT="0" distB="0" distL="0" distR="0" wp14:anchorId="621458C4" wp14:editId="44C39894">
                  <wp:extent cx="4553893" cy="3215068"/>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tivity2 pic1 3 telescopes.png"/>
                          <pic:cNvPicPr/>
                        </pic:nvPicPr>
                        <pic:blipFill>
                          <a:blip r:embed="rId14">
                            <a:extLst>
                              <a:ext uri="{28A0092B-C50C-407E-A947-70E740481C1C}">
                                <a14:useLocalDpi xmlns:a14="http://schemas.microsoft.com/office/drawing/2010/main" val="0"/>
                              </a:ext>
                            </a:extLst>
                          </a:blip>
                          <a:stretch>
                            <a:fillRect/>
                          </a:stretch>
                        </pic:blipFill>
                        <pic:spPr>
                          <a:xfrm>
                            <a:off x="0" y="0"/>
                            <a:ext cx="4577320" cy="3231607"/>
                          </a:xfrm>
                          <a:prstGeom prst="rect">
                            <a:avLst/>
                          </a:prstGeom>
                        </pic:spPr>
                      </pic:pic>
                    </a:graphicData>
                  </a:graphic>
                </wp:inline>
              </w:drawing>
            </w:r>
          </w:p>
        </w:tc>
      </w:tr>
    </w:tbl>
    <w:tbl>
      <w:tblPr>
        <w:tblStyle w:val="PlainTable4"/>
        <w:tblpPr w:leftFromText="180" w:rightFromText="180" w:vertAnchor="text" w:horzAnchor="margin" w:tblpY="-21"/>
        <w:tblW w:w="9736" w:type="dxa"/>
        <w:tblLook w:val="04A0" w:firstRow="1" w:lastRow="0" w:firstColumn="1" w:lastColumn="0" w:noHBand="0" w:noVBand="1"/>
      </w:tblPr>
      <w:tblGrid>
        <w:gridCol w:w="5560"/>
        <w:gridCol w:w="4176"/>
      </w:tblGrid>
      <w:tr w:rsidR="00902330" w:rsidRPr="00F42569" w14:paraId="58945EB8" w14:textId="77777777" w:rsidTr="00815B02">
        <w:trPr>
          <w:cnfStyle w:val="100000000000" w:firstRow="1" w:lastRow="0" w:firstColumn="0" w:lastColumn="0" w:oddVBand="0" w:evenVBand="0" w:oddHBand="0" w:evenHBand="0" w:firstRowFirstColumn="0" w:firstRowLastColumn="0" w:lastRowFirstColumn="0" w:lastRowLastColumn="0"/>
          <w:trHeight w:val="3115"/>
        </w:trPr>
        <w:tc>
          <w:tcPr>
            <w:cnfStyle w:val="001000000000" w:firstRow="0" w:lastRow="0" w:firstColumn="1" w:lastColumn="0" w:oddVBand="0" w:evenVBand="0" w:oddHBand="0" w:evenHBand="0" w:firstRowFirstColumn="0" w:firstRowLastColumn="0" w:lastRowFirstColumn="0" w:lastRowLastColumn="0"/>
            <w:tcW w:w="5560" w:type="dxa"/>
            <w:shd w:val="clear" w:color="auto" w:fill="auto"/>
          </w:tcPr>
          <w:p w14:paraId="438EC0AF" w14:textId="06878FF0" w:rsidR="00902330" w:rsidRPr="00902330" w:rsidRDefault="00902330" w:rsidP="00902330">
            <w:pPr>
              <w:spacing w:after="120"/>
              <w:rPr>
                <w:rFonts w:cstheme="minorHAnsi"/>
                <w:b w:val="0"/>
                <w:sz w:val="22"/>
                <w:szCs w:val="22"/>
                <w:lang w:val="en"/>
              </w:rPr>
            </w:pPr>
            <w:r w:rsidRPr="00902330">
              <w:rPr>
                <w:rFonts w:cstheme="minorHAnsi"/>
                <w:sz w:val="22"/>
                <w:szCs w:val="22"/>
                <w:lang w:val="en"/>
              </w:rPr>
              <w:lastRenderedPageBreak/>
              <w:t>2.</w:t>
            </w:r>
            <w:r w:rsidRPr="00902330">
              <w:rPr>
                <w:rFonts w:cstheme="minorHAnsi"/>
                <w:b w:val="0"/>
                <w:sz w:val="22"/>
                <w:szCs w:val="22"/>
                <w:lang w:val="en"/>
              </w:rPr>
              <w:t xml:space="preserve"> Students are likely familiar with refractor telescopes which use lenses, and may not understand how reflector telescopes work. Use slide </w:t>
            </w:r>
            <w:r w:rsidR="002D2818">
              <w:rPr>
                <w:rFonts w:cstheme="minorHAnsi"/>
                <w:b w:val="0"/>
                <w:sz w:val="22"/>
                <w:szCs w:val="22"/>
                <w:lang w:val="en"/>
              </w:rPr>
              <w:t>11</w:t>
            </w:r>
            <w:r w:rsidRPr="00902330">
              <w:rPr>
                <w:rFonts w:cstheme="minorHAnsi"/>
                <w:b w:val="0"/>
                <w:sz w:val="22"/>
                <w:szCs w:val="22"/>
                <w:lang w:val="en"/>
              </w:rPr>
              <w:t xml:space="preserve"> to explain that:</w:t>
            </w:r>
          </w:p>
          <w:p w14:paraId="5682D1EA" w14:textId="77777777" w:rsidR="00902330" w:rsidRPr="00902330" w:rsidRDefault="00902330" w:rsidP="00902330">
            <w:pPr>
              <w:pStyle w:val="ListParagraph"/>
              <w:numPr>
                <w:ilvl w:val="0"/>
                <w:numId w:val="10"/>
              </w:numPr>
              <w:spacing w:after="120"/>
              <w:ind w:left="714" w:hanging="357"/>
              <w:contextualSpacing w:val="0"/>
              <w:rPr>
                <w:rFonts w:cstheme="minorHAnsi"/>
                <w:b w:val="0"/>
                <w:sz w:val="22"/>
                <w:szCs w:val="22"/>
                <w:lang w:val="en"/>
              </w:rPr>
            </w:pPr>
            <w:r w:rsidRPr="00902330">
              <w:rPr>
                <w:rFonts w:cstheme="minorHAnsi"/>
                <w:b w:val="0"/>
                <w:sz w:val="22"/>
                <w:szCs w:val="22"/>
                <w:lang w:val="en"/>
              </w:rPr>
              <w:t xml:space="preserve">Light travels into the telescope at the opening. </w:t>
            </w:r>
          </w:p>
          <w:p w14:paraId="73BBDDC3" w14:textId="77777777" w:rsidR="00902330" w:rsidRPr="00902330" w:rsidRDefault="00902330" w:rsidP="00902330">
            <w:pPr>
              <w:pStyle w:val="ListParagraph"/>
              <w:numPr>
                <w:ilvl w:val="0"/>
                <w:numId w:val="10"/>
              </w:numPr>
              <w:spacing w:after="120"/>
              <w:ind w:left="714" w:hanging="357"/>
              <w:contextualSpacing w:val="0"/>
              <w:rPr>
                <w:rFonts w:cstheme="minorHAnsi"/>
                <w:b w:val="0"/>
                <w:sz w:val="22"/>
                <w:szCs w:val="22"/>
                <w:lang w:val="en"/>
              </w:rPr>
            </w:pPr>
            <w:r w:rsidRPr="00902330">
              <w:rPr>
                <w:rFonts w:cstheme="minorHAnsi"/>
                <w:b w:val="0"/>
                <w:sz w:val="22"/>
                <w:szCs w:val="22"/>
                <w:lang w:val="en"/>
              </w:rPr>
              <w:t>A large, curved mirror at the back of the telescope then bounces the light towards a smaller mirror.</w:t>
            </w:r>
          </w:p>
          <w:p w14:paraId="0937874A" w14:textId="3AD9B97C" w:rsidR="00902330" w:rsidRPr="00902330" w:rsidRDefault="00902330" w:rsidP="00902330">
            <w:pPr>
              <w:pStyle w:val="ListParagraph"/>
              <w:numPr>
                <w:ilvl w:val="0"/>
                <w:numId w:val="10"/>
              </w:numPr>
              <w:ind w:left="714" w:hanging="357"/>
              <w:contextualSpacing w:val="0"/>
              <w:rPr>
                <w:rFonts w:cstheme="minorHAnsi"/>
                <w:b w:val="0"/>
                <w:sz w:val="22"/>
                <w:szCs w:val="22"/>
                <w:lang w:val="en"/>
              </w:rPr>
            </w:pPr>
            <w:r w:rsidRPr="00902330">
              <w:rPr>
                <w:rFonts w:cstheme="minorHAnsi"/>
                <w:b w:val="0"/>
                <w:sz w:val="22"/>
                <w:szCs w:val="22"/>
                <w:lang w:val="en"/>
              </w:rPr>
              <w:t>The small mirror reflect</w:t>
            </w:r>
            <w:r w:rsidR="000240F4">
              <w:rPr>
                <w:rFonts w:cstheme="minorHAnsi"/>
                <w:b w:val="0"/>
                <w:sz w:val="22"/>
                <w:szCs w:val="22"/>
                <w:lang w:val="en"/>
              </w:rPr>
              <w:t>s</w:t>
            </w:r>
            <w:r w:rsidRPr="00902330">
              <w:rPr>
                <w:rFonts w:cstheme="minorHAnsi"/>
                <w:b w:val="0"/>
                <w:sz w:val="22"/>
                <w:szCs w:val="22"/>
                <w:lang w:val="en"/>
              </w:rPr>
              <w:t xml:space="preserve"> the light back through a gap in the cent</w:t>
            </w:r>
            <w:r w:rsidR="002D2818">
              <w:rPr>
                <w:rFonts w:cstheme="minorHAnsi"/>
                <w:b w:val="0"/>
                <w:sz w:val="22"/>
                <w:szCs w:val="22"/>
                <w:lang w:val="en"/>
              </w:rPr>
              <w:t>er</w:t>
            </w:r>
            <w:r w:rsidRPr="00902330">
              <w:rPr>
                <w:rFonts w:cstheme="minorHAnsi"/>
                <w:b w:val="0"/>
                <w:sz w:val="22"/>
                <w:szCs w:val="22"/>
                <w:lang w:val="en"/>
              </w:rPr>
              <w:t xml:space="preserve"> of the big mirror and into a “camera” underneath.</w:t>
            </w:r>
          </w:p>
          <w:p w14:paraId="5DF7E2ED" w14:textId="77777777" w:rsidR="0084723A" w:rsidRPr="00902330" w:rsidRDefault="0084723A" w:rsidP="00815B02">
            <w:pPr>
              <w:rPr>
                <w:rFonts w:cstheme="minorHAnsi"/>
                <w:b w:val="0"/>
                <w:bCs w:val="0"/>
                <w:sz w:val="22"/>
                <w:szCs w:val="22"/>
              </w:rPr>
            </w:pPr>
          </w:p>
          <w:p w14:paraId="15972F7C" w14:textId="77777777" w:rsidR="00902330" w:rsidRPr="00902330" w:rsidRDefault="00902330" w:rsidP="00815B02">
            <w:pPr>
              <w:rPr>
                <w:rFonts w:cstheme="minorHAnsi"/>
                <w:b w:val="0"/>
                <w:bCs w:val="0"/>
                <w:sz w:val="22"/>
                <w:szCs w:val="22"/>
              </w:rPr>
            </w:pPr>
          </w:p>
          <w:p w14:paraId="3528DB47" w14:textId="1C4E9662" w:rsidR="00902330" w:rsidRPr="00902330" w:rsidRDefault="00902330" w:rsidP="00902330">
            <w:pPr>
              <w:rPr>
                <w:rFonts w:cstheme="minorHAnsi"/>
                <w:b w:val="0"/>
                <w:sz w:val="22"/>
                <w:szCs w:val="22"/>
                <w:lang w:val="en"/>
              </w:rPr>
            </w:pPr>
            <w:r w:rsidRPr="00902330">
              <w:rPr>
                <w:rFonts w:cstheme="minorHAnsi"/>
                <w:sz w:val="22"/>
                <w:szCs w:val="22"/>
                <w:lang w:val="en"/>
              </w:rPr>
              <w:t>3.</w:t>
            </w:r>
            <w:r w:rsidRPr="00902330">
              <w:rPr>
                <w:rFonts w:cstheme="minorHAnsi"/>
                <w:b w:val="0"/>
                <w:sz w:val="22"/>
                <w:szCs w:val="22"/>
                <w:lang w:val="en"/>
              </w:rPr>
              <w:t xml:space="preserve"> Ask students whether they can explain why the LCO network contains different telescope sizes. (Larger mirrors mean the telescope can collect more light. The 2m telescopes can see fainter objects in details.</w:t>
            </w:r>
          </w:p>
          <w:p w14:paraId="7B711240" w14:textId="44191759" w:rsidR="00902330" w:rsidRDefault="00902330" w:rsidP="00902330">
            <w:pPr>
              <w:rPr>
                <w:rFonts w:cstheme="minorHAnsi"/>
                <w:bCs w:val="0"/>
                <w:sz w:val="22"/>
                <w:szCs w:val="22"/>
                <w:lang w:val="en"/>
              </w:rPr>
            </w:pPr>
          </w:p>
          <w:p w14:paraId="11A1839B" w14:textId="77777777" w:rsidR="00902330" w:rsidRPr="00902330" w:rsidRDefault="00902330" w:rsidP="00902330">
            <w:pPr>
              <w:rPr>
                <w:rFonts w:cstheme="minorHAnsi"/>
                <w:b w:val="0"/>
                <w:sz w:val="22"/>
                <w:szCs w:val="22"/>
                <w:lang w:val="en"/>
              </w:rPr>
            </w:pPr>
          </w:p>
          <w:p w14:paraId="3BD60AD3" w14:textId="3065DB63" w:rsidR="00902330" w:rsidRPr="00902330" w:rsidRDefault="00902330" w:rsidP="00902330">
            <w:pPr>
              <w:rPr>
                <w:rFonts w:cstheme="minorHAnsi"/>
                <w:b w:val="0"/>
                <w:sz w:val="22"/>
                <w:szCs w:val="22"/>
                <w:lang w:val="en"/>
              </w:rPr>
            </w:pPr>
            <w:r w:rsidRPr="00902330">
              <w:rPr>
                <w:rFonts w:cstheme="minorHAnsi"/>
                <w:sz w:val="22"/>
                <w:szCs w:val="22"/>
                <w:lang w:val="en"/>
              </w:rPr>
              <w:t>4.</w:t>
            </w:r>
            <w:r w:rsidRPr="00902330">
              <w:rPr>
                <w:rFonts w:cstheme="minorHAnsi"/>
                <w:b w:val="0"/>
                <w:sz w:val="22"/>
                <w:szCs w:val="22"/>
                <w:lang w:val="en"/>
              </w:rPr>
              <w:t xml:space="preserve"> In addition, each of the telescopes has a different field of view. The 40cm telescopes can see the largest patch of sky at once (</w:t>
            </w:r>
            <w:r w:rsidR="000976F2">
              <w:rPr>
                <w:rFonts w:cstheme="minorHAnsi"/>
                <w:b w:val="0"/>
                <w:sz w:val="22"/>
                <w:szCs w:val="22"/>
                <w:lang w:val="en"/>
              </w:rPr>
              <w:t>top</w:t>
            </w:r>
            <w:r w:rsidRPr="00902330">
              <w:rPr>
                <w:rFonts w:cstheme="minorHAnsi"/>
                <w:b w:val="0"/>
                <w:sz w:val="22"/>
                <w:szCs w:val="22"/>
                <w:lang w:val="en"/>
              </w:rPr>
              <w:t>) and the 2m the smallest (</w:t>
            </w:r>
            <w:r w:rsidR="000976F2">
              <w:rPr>
                <w:rFonts w:cstheme="minorHAnsi"/>
                <w:b w:val="0"/>
                <w:sz w:val="22"/>
                <w:szCs w:val="22"/>
                <w:lang w:val="en"/>
              </w:rPr>
              <w:t>bottom</w:t>
            </w:r>
            <w:r w:rsidRPr="00902330">
              <w:rPr>
                <w:rFonts w:cstheme="minorHAnsi"/>
                <w:b w:val="0"/>
                <w:sz w:val="22"/>
                <w:szCs w:val="22"/>
                <w:lang w:val="en"/>
              </w:rPr>
              <w:t>). A larger field of view is ideal for tracking rapid-moving objects such as asteroids. (The middle image was taken with a 1m telescope).</w:t>
            </w:r>
            <w:r w:rsidR="002D2818">
              <w:rPr>
                <w:rFonts w:cstheme="minorHAnsi"/>
                <w:b w:val="0"/>
                <w:sz w:val="22"/>
                <w:szCs w:val="22"/>
                <w:lang w:val="en"/>
              </w:rPr>
              <w:t xml:space="preserve"> </w:t>
            </w:r>
          </w:p>
          <w:p w14:paraId="3F5AF569" w14:textId="42907DC1" w:rsidR="00902330" w:rsidRDefault="00902330" w:rsidP="00815B02">
            <w:pPr>
              <w:rPr>
                <w:rFonts w:cstheme="minorHAnsi"/>
                <w:b w:val="0"/>
              </w:rPr>
            </w:pPr>
          </w:p>
          <w:p w14:paraId="3C35297C" w14:textId="77777777" w:rsidR="0000533E" w:rsidRDefault="0000533E" w:rsidP="00815B02">
            <w:pPr>
              <w:rPr>
                <w:rFonts w:cstheme="minorHAnsi"/>
                <w:bCs w:val="0"/>
              </w:rPr>
            </w:pPr>
          </w:p>
          <w:p w14:paraId="2C019AEF" w14:textId="2873B282" w:rsidR="0000533E" w:rsidRPr="0000533E" w:rsidRDefault="0000533E" w:rsidP="0000533E">
            <w:pPr>
              <w:rPr>
                <w:b w:val="0"/>
                <w:sz w:val="22"/>
              </w:rPr>
            </w:pPr>
            <w:r w:rsidRPr="0000533E">
              <w:rPr>
                <w:sz w:val="22"/>
              </w:rPr>
              <w:t>5.</w:t>
            </w:r>
            <w:r w:rsidRPr="0000533E">
              <w:rPr>
                <w:b w:val="0"/>
                <w:sz w:val="22"/>
              </w:rPr>
              <w:t xml:space="preserve"> Demonstrate the field of view of each telescope by inviting the students to play “Find the Asteroid” (Slides </w:t>
            </w:r>
            <w:r w:rsidR="002D2818">
              <w:rPr>
                <w:b w:val="0"/>
                <w:sz w:val="22"/>
              </w:rPr>
              <w:t>12</w:t>
            </w:r>
            <w:r w:rsidRPr="0000533E">
              <w:rPr>
                <w:b w:val="0"/>
                <w:sz w:val="22"/>
              </w:rPr>
              <w:t>-</w:t>
            </w:r>
            <w:r w:rsidR="00F513BE">
              <w:rPr>
                <w:b w:val="0"/>
                <w:sz w:val="22"/>
              </w:rPr>
              <w:t>7</w:t>
            </w:r>
            <w:r w:rsidR="002D2818">
              <w:rPr>
                <w:b w:val="0"/>
                <w:sz w:val="22"/>
              </w:rPr>
              <w:t>0</w:t>
            </w:r>
            <w:r w:rsidRPr="0000533E">
              <w:rPr>
                <w:b w:val="0"/>
                <w:sz w:val="22"/>
              </w:rPr>
              <w:t xml:space="preserve">). The students will look for the moving object. (Asteroids travel at speeds of around 70km/s, while the stars will stay in the same location on each image. </w:t>
            </w:r>
            <w:r w:rsidR="000240F4">
              <w:rPr>
                <w:b w:val="0"/>
                <w:sz w:val="22"/>
              </w:rPr>
              <w:t>T</w:t>
            </w:r>
            <w:r w:rsidRPr="0000533E">
              <w:rPr>
                <w:b w:val="0"/>
                <w:sz w:val="22"/>
              </w:rPr>
              <w:t xml:space="preserve">he asteroids can be seen moving through the images as you flick through them). </w:t>
            </w:r>
          </w:p>
          <w:p w14:paraId="54A19638" w14:textId="423EE790" w:rsidR="0000533E" w:rsidRDefault="0000533E" w:rsidP="0000533E">
            <w:pPr>
              <w:rPr>
                <w:bCs w:val="0"/>
                <w:sz w:val="22"/>
              </w:rPr>
            </w:pPr>
          </w:p>
          <w:p w14:paraId="024665F8" w14:textId="77777777" w:rsidR="0000533E" w:rsidRPr="0000533E" w:rsidRDefault="0000533E" w:rsidP="0000533E">
            <w:pPr>
              <w:rPr>
                <w:b w:val="0"/>
                <w:sz w:val="22"/>
              </w:rPr>
            </w:pPr>
          </w:p>
          <w:p w14:paraId="560CC28D" w14:textId="24929FDA" w:rsidR="0000533E" w:rsidRPr="0000533E" w:rsidRDefault="0000533E" w:rsidP="0000533E">
            <w:pPr>
              <w:rPr>
                <w:b w:val="0"/>
                <w:sz w:val="22"/>
              </w:rPr>
            </w:pPr>
            <w:r w:rsidRPr="0000533E">
              <w:rPr>
                <w:b w:val="0"/>
                <w:sz w:val="22"/>
              </w:rPr>
              <w:t>Each set of images is from a different telescope, starting with the 2m and ending with the 40cm, you can see the field of view grows larger.</w:t>
            </w:r>
          </w:p>
          <w:p w14:paraId="640AFBCC" w14:textId="64056E07" w:rsidR="00902330" w:rsidRPr="00F42569" w:rsidRDefault="00902330" w:rsidP="00815B02">
            <w:pPr>
              <w:rPr>
                <w:rFonts w:cstheme="minorHAnsi"/>
                <w:b w:val="0"/>
              </w:rPr>
            </w:pPr>
          </w:p>
        </w:tc>
        <w:tc>
          <w:tcPr>
            <w:tcW w:w="4176" w:type="dxa"/>
            <w:shd w:val="clear" w:color="auto" w:fill="auto"/>
          </w:tcPr>
          <w:p w14:paraId="146AB926" w14:textId="6D944D94" w:rsidR="0084723A" w:rsidRPr="00F42569" w:rsidRDefault="00902330" w:rsidP="00815B02">
            <w:pPr>
              <w:jc w:val="right"/>
              <w:cnfStyle w:val="100000000000" w:firstRow="1" w:lastRow="0" w:firstColumn="0" w:lastColumn="0" w:oddVBand="0" w:evenVBand="0" w:oddHBand="0" w:evenHBand="0" w:firstRowFirstColumn="0" w:firstRowLastColumn="0" w:lastRowFirstColumn="0" w:lastRowLastColumn="0"/>
              <w:rPr>
                <w:b w:val="0"/>
              </w:rPr>
            </w:pPr>
            <w:r>
              <w:rPr>
                <w:noProof/>
              </w:rPr>
              <w:drawing>
                <wp:inline distT="0" distB="0" distL="0" distR="0" wp14:anchorId="6D710BFE" wp14:editId="1B950CB9">
                  <wp:extent cx="2459450" cy="2524328"/>
                  <wp:effectExtent l="0" t="0" r="444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2 telescope diagr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6658" cy="2562517"/>
                          </a:xfrm>
                          <a:prstGeom prst="rect">
                            <a:avLst/>
                          </a:prstGeom>
                        </pic:spPr>
                      </pic:pic>
                    </a:graphicData>
                  </a:graphic>
                </wp:inline>
              </w:drawing>
            </w:r>
          </w:p>
          <w:p w14:paraId="5D4D99D4" w14:textId="77777777" w:rsidR="0084723A" w:rsidRPr="00F42569" w:rsidRDefault="0084723A" w:rsidP="00815B02">
            <w:pPr>
              <w:jc w:val="right"/>
              <w:cnfStyle w:val="100000000000" w:firstRow="1" w:lastRow="0" w:firstColumn="0" w:lastColumn="0" w:oddVBand="0" w:evenVBand="0" w:oddHBand="0" w:evenHBand="0" w:firstRowFirstColumn="0" w:firstRowLastColumn="0" w:lastRowFirstColumn="0" w:lastRowLastColumn="0"/>
              <w:rPr>
                <w:b w:val="0"/>
              </w:rPr>
            </w:pPr>
          </w:p>
          <w:p w14:paraId="05134E9C" w14:textId="38B13B0C" w:rsidR="0084723A" w:rsidRDefault="0084723A" w:rsidP="00815B02">
            <w:pPr>
              <w:jc w:val="right"/>
              <w:cnfStyle w:val="100000000000" w:firstRow="1" w:lastRow="0" w:firstColumn="0" w:lastColumn="0" w:oddVBand="0" w:evenVBand="0" w:oddHBand="0" w:evenHBand="0" w:firstRowFirstColumn="0" w:firstRowLastColumn="0" w:lastRowFirstColumn="0" w:lastRowLastColumn="0"/>
              <w:rPr>
                <w:bCs w:val="0"/>
              </w:rPr>
            </w:pPr>
          </w:p>
          <w:p w14:paraId="02330312" w14:textId="77777777" w:rsidR="00812006" w:rsidRPr="00F42569" w:rsidRDefault="00812006" w:rsidP="00815B02">
            <w:pPr>
              <w:jc w:val="right"/>
              <w:cnfStyle w:val="100000000000" w:firstRow="1" w:lastRow="0" w:firstColumn="0" w:lastColumn="0" w:oddVBand="0" w:evenVBand="0" w:oddHBand="0" w:evenHBand="0" w:firstRowFirstColumn="0" w:firstRowLastColumn="0" w:lastRowFirstColumn="0" w:lastRowLastColumn="0"/>
              <w:rPr>
                <w:b w:val="0"/>
              </w:rPr>
            </w:pPr>
          </w:p>
          <w:p w14:paraId="50BB5C0F" w14:textId="2DA4F606" w:rsidR="0084723A" w:rsidRDefault="0000533E" w:rsidP="00815B02">
            <w:pPr>
              <w:jc w:val="right"/>
              <w:cnfStyle w:val="100000000000" w:firstRow="1" w:lastRow="0" w:firstColumn="0" w:lastColumn="0" w:oddVBand="0" w:evenVBand="0" w:oddHBand="0" w:evenHBand="0" w:firstRowFirstColumn="0" w:firstRowLastColumn="0" w:lastRowFirstColumn="0" w:lastRowLastColumn="0"/>
              <w:rPr>
                <w:bCs w:val="0"/>
              </w:rPr>
            </w:pPr>
            <w:r>
              <w:rPr>
                <w:noProof/>
              </w:rPr>
              <w:drawing>
                <wp:inline distT="0" distB="0" distL="0" distR="0" wp14:anchorId="2C7F0957" wp14:editId="399DA5FA">
                  <wp:extent cx="1866900" cy="1193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V1-edit-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6900" cy="1193800"/>
                          </a:xfrm>
                          <a:prstGeom prst="rect">
                            <a:avLst/>
                          </a:prstGeom>
                        </pic:spPr>
                      </pic:pic>
                    </a:graphicData>
                  </a:graphic>
                </wp:inline>
              </w:drawing>
            </w:r>
          </w:p>
          <w:p w14:paraId="3EC79DCA" w14:textId="2EE7A1F0" w:rsidR="0084723A" w:rsidRDefault="0000533E" w:rsidP="00815B02">
            <w:pPr>
              <w:jc w:val="right"/>
              <w:cnfStyle w:val="100000000000" w:firstRow="1" w:lastRow="0" w:firstColumn="0" w:lastColumn="0" w:oddVBand="0" w:evenVBand="0" w:oddHBand="0" w:evenHBand="0" w:firstRowFirstColumn="0" w:firstRowLastColumn="0" w:lastRowFirstColumn="0" w:lastRowLastColumn="0"/>
              <w:rPr>
                <w:bCs w:val="0"/>
              </w:rPr>
            </w:pPr>
            <w:r>
              <w:rPr>
                <w:noProof/>
              </w:rPr>
              <w:drawing>
                <wp:inline distT="0" distB="0" distL="0" distR="0" wp14:anchorId="073C4989" wp14:editId="0B8129EF">
                  <wp:extent cx="1866900" cy="1168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V2-edit-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6900" cy="1168400"/>
                          </a:xfrm>
                          <a:prstGeom prst="rect">
                            <a:avLst/>
                          </a:prstGeom>
                        </pic:spPr>
                      </pic:pic>
                    </a:graphicData>
                  </a:graphic>
                </wp:inline>
              </w:drawing>
            </w:r>
          </w:p>
          <w:p w14:paraId="0AFD2F45" w14:textId="2AA25946" w:rsidR="0084723A" w:rsidRDefault="0000533E" w:rsidP="00815B02">
            <w:pPr>
              <w:jc w:val="right"/>
              <w:cnfStyle w:val="100000000000" w:firstRow="1" w:lastRow="0" w:firstColumn="0" w:lastColumn="0" w:oddVBand="0" w:evenVBand="0" w:oddHBand="0" w:evenHBand="0" w:firstRowFirstColumn="0" w:firstRowLastColumn="0" w:lastRowFirstColumn="0" w:lastRowLastColumn="0"/>
              <w:rPr>
                <w:bCs w:val="0"/>
              </w:rPr>
            </w:pPr>
            <w:r>
              <w:rPr>
                <w:noProof/>
              </w:rPr>
              <w:drawing>
                <wp:inline distT="0" distB="0" distL="0" distR="0" wp14:anchorId="3147A72D" wp14:editId="07109F7D">
                  <wp:extent cx="1866900" cy="1130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V3-edit-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6900" cy="1130300"/>
                          </a:xfrm>
                          <a:prstGeom prst="rect">
                            <a:avLst/>
                          </a:prstGeom>
                        </pic:spPr>
                      </pic:pic>
                    </a:graphicData>
                  </a:graphic>
                </wp:inline>
              </w:drawing>
            </w:r>
          </w:p>
          <w:p w14:paraId="2E0B1839" w14:textId="77777777" w:rsidR="0084723A" w:rsidRPr="00F42569" w:rsidRDefault="0084723A" w:rsidP="00815B02">
            <w:pPr>
              <w:jc w:val="right"/>
              <w:cnfStyle w:val="100000000000" w:firstRow="1" w:lastRow="0" w:firstColumn="0" w:lastColumn="0" w:oddVBand="0" w:evenVBand="0" w:oddHBand="0" w:evenHBand="0" w:firstRowFirstColumn="0" w:firstRowLastColumn="0" w:lastRowFirstColumn="0" w:lastRowLastColumn="0"/>
              <w:rPr>
                <w:b w:val="0"/>
              </w:rPr>
            </w:pPr>
          </w:p>
          <w:p w14:paraId="7AAD1859" w14:textId="77777777" w:rsidR="0084723A" w:rsidRPr="00F42569" w:rsidRDefault="0084723A" w:rsidP="00815B02">
            <w:pPr>
              <w:jc w:val="right"/>
              <w:cnfStyle w:val="100000000000" w:firstRow="1" w:lastRow="0" w:firstColumn="0" w:lastColumn="0" w:oddVBand="0" w:evenVBand="0" w:oddHBand="0" w:evenHBand="0" w:firstRowFirstColumn="0" w:firstRowLastColumn="0" w:lastRowFirstColumn="0" w:lastRowLastColumn="0"/>
              <w:rPr>
                <w:b w:val="0"/>
              </w:rPr>
            </w:pPr>
          </w:p>
          <w:p w14:paraId="5D8BFFC6" w14:textId="77777777" w:rsidR="0084723A" w:rsidRPr="00F42569" w:rsidRDefault="0084723A" w:rsidP="00815B02">
            <w:pPr>
              <w:jc w:val="right"/>
              <w:cnfStyle w:val="100000000000" w:firstRow="1" w:lastRow="0" w:firstColumn="0" w:lastColumn="0" w:oddVBand="0" w:evenVBand="0" w:oddHBand="0" w:evenHBand="0" w:firstRowFirstColumn="0" w:firstRowLastColumn="0" w:lastRowFirstColumn="0" w:lastRowLastColumn="0"/>
              <w:rPr>
                <w:b w:val="0"/>
              </w:rPr>
            </w:pPr>
          </w:p>
          <w:p w14:paraId="5EE02911" w14:textId="77777777" w:rsidR="0084723A" w:rsidRPr="00F42569" w:rsidRDefault="0084723A" w:rsidP="00815B02">
            <w:pPr>
              <w:jc w:val="right"/>
              <w:cnfStyle w:val="100000000000" w:firstRow="1" w:lastRow="0" w:firstColumn="0" w:lastColumn="0" w:oddVBand="0" w:evenVBand="0" w:oddHBand="0" w:evenHBand="0" w:firstRowFirstColumn="0" w:firstRowLastColumn="0" w:lastRowFirstColumn="0" w:lastRowLastColumn="0"/>
              <w:rPr>
                <w:b w:val="0"/>
              </w:rPr>
            </w:pPr>
          </w:p>
        </w:tc>
      </w:tr>
    </w:tbl>
    <w:p w14:paraId="52A0C7F0" w14:textId="1B9D3C57" w:rsidR="00835781" w:rsidRPr="004A413F" w:rsidRDefault="00835781" w:rsidP="003E5300"/>
    <w:sectPr w:rsidR="00835781" w:rsidRPr="004A413F" w:rsidSect="00835781">
      <w:type w:val="continuous"/>
      <w:pgSz w:w="11900" w:h="16840"/>
      <w:pgMar w:top="1440" w:right="1080" w:bottom="1440" w:left="1080" w:header="709" w:footer="113"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53188" w14:textId="77777777" w:rsidR="00F31E28" w:rsidRDefault="00F31E28" w:rsidP="00DB37CE">
      <w:r>
        <w:separator/>
      </w:r>
    </w:p>
  </w:endnote>
  <w:endnote w:type="continuationSeparator" w:id="0">
    <w:p w14:paraId="5A65E732" w14:textId="77777777" w:rsidR="00F31E28" w:rsidRDefault="00F31E28" w:rsidP="00DB3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Oswald SemiBold">
    <w:panose1 w:val="00000700000000000000"/>
    <w:charset w:val="4D"/>
    <w:family w:val="auto"/>
    <w:pitch w:val="variable"/>
    <w:sig w:usb0="2000020F"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C944F" w14:textId="77777777" w:rsidR="003E5300" w:rsidRDefault="00835781">
    <w:pPr>
      <w:pStyle w:val="Footer"/>
    </w:pPr>
    <w:r>
      <w:rPr>
        <w:noProof/>
      </w:rPr>
      <w:drawing>
        <wp:anchor distT="0" distB="0" distL="114300" distR="114300" simplePos="0" relativeHeight="251667456" behindDoc="0" locked="0" layoutInCell="1" allowOverlap="1" wp14:anchorId="12286165" wp14:editId="779E7744">
          <wp:simplePos x="0" y="0"/>
          <wp:positionH relativeFrom="column">
            <wp:posOffset>4864</wp:posOffset>
          </wp:positionH>
          <wp:positionV relativeFrom="paragraph">
            <wp:posOffset>-406373</wp:posOffset>
          </wp:positionV>
          <wp:extent cx="6184302" cy="4171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rol footer-01.png"/>
                  <pic:cNvPicPr/>
                </pic:nvPicPr>
                <pic:blipFill>
                  <a:blip r:embed="rId1">
                    <a:extLst>
                      <a:ext uri="{28A0092B-C50C-407E-A947-70E740481C1C}">
                        <a14:useLocalDpi xmlns:a14="http://schemas.microsoft.com/office/drawing/2010/main" val="0"/>
                      </a:ext>
                    </a:extLst>
                  </a:blip>
                  <a:stretch>
                    <a:fillRect/>
                  </a:stretch>
                </pic:blipFill>
                <pic:spPr>
                  <a:xfrm>
                    <a:off x="0" y="0"/>
                    <a:ext cx="6184302" cy="41719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DF77B" w14:textId="77777777" w:rsidR="00500828" w:rsidRDefault="00835781">
    <w:pPr>
      <w:pStyle w:val="Footer"/>
    </w:pPr>
    <w:r>
      <w:rPr>
        <w:noProof/>
      </w:rPr>
      <w:drawing>
        <wp:anchor distT="0" distB="0" distL="114300" distR="114300" simplePos="0" relativeHeight="251665408" behindDoc="0" locked="0" layoutInCell="1" allowOverlap="1" wp14:anchorId="2956275E" wp14:editId="41231E0A">
          <wp:simplePos x="0" y="0"/>
          <wp:positionH relativeFrom="column">
            <wp:posOffset>4864</wp:posOffset>
          </wp:positionH>
          <wp:positionV relativeFrom="paragraph">
            <wp:posOffset>-416101</wp:posOffset>
          </wp:positionV>
          <wp:extent cx="6184302" cy="4171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ol footer-01.png"/>
                  <pic:cNvPicPr/>
                </pic:nvPicPr>
                <pic:blipFill>
                  <a:blip r:embed="rId1">
                    <a:extLst>
                      <a:ext uri="{28A0092B-C50C-407E-A947-70E740481C1C}">
                        <a14:useLocalDpi xmlns:a14="http://schemas.microsoft.com/office/drawing/2010/main" val="0"/>
                      </a:ext>
                    </a:extLst>
                  </a:blip>
                  <a:stretch>
                    <a:fillRect/>
                  </a:stretch>
                </pic:blipFill>
                <pic:spPr>
                  <a:xfrm>
                    <a:off x="0" y="0"/>
                    <a:ext cx="6184302" cy="4171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A2C13" w14:textId="77777777" w:rsidR="00F31E28" w:rsidRDefault="00F31E28" w:rsidP="00DB37CE">
      <w:r>
        <w:separator/>
      </w:r>
    </w:p>
  </w:footnote>
  <w:footnote w:type="continuationSeparator" w:id="0">
    <w:p w14:paraId="29C82A8B" w14:textId="77777777" w:rsidR="00F31E28" w:rsidRDefault="00F31E28" w:rsidP="00DB3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81A73" w14:textId="77777777" w:rsidR="004A413F" w:rsidRDefault="00835781">
    <w:pPr>
      <w:pStyle w:val="Header"/>
    </w:pPr>
    <w:r>
      <w:rPr>
        <w:noProof/>
      </w:rPr>
      <w:drawing>
        <wp:anchor distT="0" distB="0" distL="114300" distR="114300" simplePos="0" relativeHeight="251666432" behindDoc="0" locked="0" layoutInCell="1" allowOverlap="1" wp14:anchorId="2B7DE6B4" wp14:editId="1808516C">
          <wp:simplePos x="0" y="0"/>
          <wp:positionH relativeFrom="column">
            <wp:posOffset>0</wp:posOffset>
          </wp:positionH>
          <wp:positionV relativeFrom="paragraph">
            <wp:posOffset>-107149</wp:posOffset>
          </wp:positionV>
          <wp:extent cx="6184900" cy="4171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ol header-01.png"/>
                  <pic:cNvPicPr/>
                </pic:nvPicPr>
                <pic:blipFill>
                  <a:blip r:embed="rId1">
                    <a:extLst>
                      <a:ext uri="{28A0092B-C50C-407E-A947-70E740481C1C}">
                        <a14:useLocalDpi xmlns:a14="http://schemas.microsoft.com/office/drawing/2010/main" val="0"/>
                      </a:ext>
                    </a:extLst>
                  </a:blip>
                  <a:stretch>
                    <a:fillRect/>
                  </a:stretch>
                </pic:blipFill>
                <pic:spPr>
                  <a:xfrm>
                    <a:off x="0" y="0"/>
                    <a:ext cx="6184900" cy="4171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A999F" w14:textId="77777777" w:rsidR="00500828" w:rsidRDefault="00835781">
    <w:pPr>
      <w:pStyle w:val="Header"/>
    </w:pPr>
    <w:r>
      <w:rPr>
        <w:noProof/>
      </w:rPr>
      <w:drawing>
        <wp:anchor distT="0" distB="0" distL="114300" distR="114300" simplePos="0" relativeHeight="251664384" behindDoc="0" locked="0" layoutInCell="1" allowOverlap="1" wp14:anchorId="0A081EF9" wp14:editId="7498EA01">
          <wp:simplePos x="0" y="0"/>
          <wp:positionH relativeFrom="column">
            <wp:posOffset>0</wp:posOffset>
          </wp:positionH>
          <wp:positionV relativeFrom="paragraph">
            <wp:posOffset>-450049</wp:posOffset>
          </wp:positionV>
          <wp:extent cx="6184900" cy="8343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rol main header-01.png"/>
                  <pic:cNvPicPr/>
                </pic:nvPicPr>
                <pic:blipFill>
                  <a:blip r:embed="rId1">
                    <a:extLst>
                      <a:ext uri="{28A0092B-C50C-407E-A947-70E740481C1C}">
                        <a14:useLocalDpi xmlns:a14="http://schemas.microsoft.com/office/drawing/2010/main" val="0"/>
                      </a:ext>
                    </a:extLst>
                  </a:blip>
                  <a:stretch>
                    <a:fillRect/>
                  </a:stretch>
                </pic:blipFill>
                <pic:spPr>
                  <a:xfrm>
                    <a:off x="0" y="0"/>
                    <a:ext cx="6184900" cy="8343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4658F"/>
    <w:multiLevelType w:val="multilevel"/>
    <w:tmpl w:val="C1FC9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A86032"/>
    <w:multiLevelType w:val="multilevel"/>
    <w:tmpl w:val="32B83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A951FF"/>
    <w:multiLevelType w:val="multilevel"/>
    <w:tmpl w:val="CC3226D4"/>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288D50FC"/>
    <w:multiLevelType w:val="hybridMultilevel"/>
    <w:tmpl w:val="4BF421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A01C9C"/>
    <w:multiLevelType w:val="hybridMultilevel"/>
    <w:tmpl w:val="7BE215E4"/>
    <w:lvl w:ilvl="0" w:tplc="C17C2C50">
      <w:start w:val="1"/>
      <w:numFmt w:val="lowerLetter"/>
      <w:lvlText w:val="%1."/>
      <w:lvlJc w:val="left"/>
      <w:pPr>
        <w:ind w:left="60" w:hanging="420"/>
      </w:pPr>
      <w:rPr>
        <w:rFonts w:hint="default"/>
        <w:sz w:val="2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305C7D78"/>
    <w:multiLevelType w:val="multilevel"/>
    <w:tmpl w:val="7D5A8B8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36040431"/>
    <w:multiLevelType w:val="hybridMultilevel"/>
    <w:tmpl w:val="0D68C376"/>
    <w:lvl w:ilvl="0" w:tplc="3D30E5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7A1487"/>
    <w:multiLevelType w:val="multilevel"/>
    <w:tmpl w:val="4F8AF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BB2F96"/>
    <w:multiLevelType w:val="hybridMultilevel"/>
    <w:tmpl w:val="AEC078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D814E6"/>
    <w:multiLevelType w:val="multilevel"/>
    <w:tmpl w:val="C0F28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4"/>
  </w:num>
  <w:num w:numId="4">
    <w:abstractNumId w:val="0"/>
  </w:num>
  <w:num w:numId="5">
    <w:abstractNumId w:val="7"/>
  </w:num>
  <w:num w:numId="6">
    <w:abstractNumId w:val="1"/>
  </w:num>
  <w:num w:numId="7">
    <w:abstractNumId w:val="6"/>
  </w:num>
  <w:num w:numId="8">
    <w:abstractNumId w:val="5"/>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1F3"/>
    <w:rsid w:val="000036D5"/>
    <w:rsid w:val="0000533E"/>
    <w:rsid w:val="000240F4"/>
    <w:rsid w:val="000456E2"/>
    <w:rsid w:val="000976F2"/>
    <w:rsid w:val="00161F3C"/>
    <w:rsid w:val="00185CB7"/>
    <w:rsid w:val="00195235"/>
    <w:rsid w:val="001C5275"/>
    <w:rsid w:val="001E019A"/>
    <w:rsid w:val="002A496C"/>
    <w:rsid w:val="002D2818"/>
    <w:rsid w:val="002D7A71"/>
    <w:rsid w:val="002F25DB"/>
    <w:rsid w:val="00312A71"/>
    <w:rsid w:val="00330BC9"/>
    <w:rsid w:val="00330FAC"/>
    <w:rsid w:val="00387DCA"/>
    <w:rsid w:val="003D4042"/>
    <w:rsid w:val="003E5300"/>
    <w:rsid w:val="003F2C22"/>
    <w:rsid w:val="004119D4"/>
    <w:rsid w:val="0041212A"/>
    <w:rsid w:val="00422BF4"/>
    <w:rsid w:val="00454A71"/>
    <w:rsid w:val="004A413F"/>
    <w:rsid w:val="004B44B7"/>
    <w:rsid w:val="004C5782"/>
    <w:rsid w:val="00500828"/>
    <w:rsid w:val="00510DA6"/>
    <w:rsid w:val="00555821"/>
    <w:rsid w:val="00594171"/>
    <w:rsid w:val="005D375F"/>
    <w:rsid w:val="005E5650"/>
    <w:rsid w:val="005F6F4F"/>
    <w:rsid w:val="00670FFC"/>
    <w:rsid w:val="00674974"/>
    <w:rsid w:val="00693C02"/>
    <w:rsid w:val="00702807"/>
    <w:rsid w:val="007541F3"/>
    <w:rsid w:val="007C63D4"/>
    <w:rsid w:val="00812006"/>
    <w:rsid w:val="00834B51"/>
    <w:rsid w:val="00835781"/>
    <w:rsid w:val="0084723A"/>
    <w:rsid w:val="008E4892"/>
    <w:rsid w:val="00902330"/>
    <w:rsid w:val="00945F52"/>
    <w:rsid w:val="00A00D57"/>
    <w:rsid w:val="00A209D9"/>
    <w:rsid w:val="00A528EA"/>
    <w:rsid w:val="00A613E6"/>
    <w:rsid w:val="00B36D1B"/>
    <w:rsid w:val="00B50471"/>
    <w:rsid w:val="00B76011"/>
    <w:rsid w:val="00DA6AE3"/>
    <w:rsid w:val="00DA77B0"/>
    <w:rsid w:val="00DB37CE"/>
    <w:rsid w:val="00E26BD2"/>
    <w:rsid w:val="00E54946"/>
    <w:rsid w:val="00E64F12"/>
    <w:rsid w:val="00EA7864"/>
    <w:rsid w:val="00EA7C30"/>
    <w:rsid w:val="00ED00AA"/>
    <w:rsid w:val="00F239DA"/>
    <w:rsid w:val="00F27F4A"/>
    <w:rsid w:val="00F31E28"/>
    <w:rsid w:val="00F42569"/>
    <w:rsid w:val="00F51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1B514"/>
  <w15:chartTrackingRefBased/>
  <w15:docId w15:val="{97A8341D-9659-414F-BD62-515B1004A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7CE"/>
    <w:pPr>
      <w:tabs>
        <w:tab w:val="center" w:pos="4680"/>
        <w:tab w:val="right" w:pos="9360"/>
      </w:tabs>
    </w:pPr>
  </w:style>
  <w:style w:type="character" w:customStyle="1" w:styleId="HeaderChar">
    <w:name w:val="Header Char"/>
    <w:basedOn w:val="DefaultParagraphFont"/>
    <w:link w:val="Header"/>
    <w:uiPriority w:val="99"/>
    <w:rsid w:val="00DB37CE"/>
  </w:style>
  <w:style w:type="paragraph" w:styleId="Footer">
    <w:name w:val="footer"/>
    <w:basedOn w:val="Normal"/>
    <w:link w:val="FooterChar"/>
    <w:uiPriority w:val="99"/>
    <w:unhideWhenUsed/>
    <w:rsid w:val="00DB37CE"/>
    <w:pPr>
      <w:tabs>
        <w:tab w:val="center" w:pos="4680"/>
        <w:tab w:val="right" w:pos="9360"/>
      </w:tabs>
    </w:pPr>
  </w:style>
  <w:style w:type="character" w:customStyle="1" w:styleId="FooterChar">
    <w:name w:val="Footer Char"/>
    <w:basedOn w:val="DefaultParagraphFont"/>
    <w:link w:val="Footer"/>
    <w:uiPriority w:val="99"/>
    <w:rsid w:val="00DB37CE"/>
  </w:style>
  <w:style w:type="paragraph" w:styleId="BalloonText">
    <w:name w:val="Balloon Text"/>
    <w:basedOn w:val="Normal"/>
    <w:link w:val="BalloonTextChar"/>
    <w:uiPriority w:val="99"/>
    <w:semiHidden/>
    <w:unhideWhenUsed/>
    <w:rsid w:val="00185CB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5CB7"/>
    <w:rPr>
      <w:rFonts w:ascii="Times New Roman" w:hAnsi="Times New Roman" w:cs="Times New Roman"/>
      <w:sz w:val="18"/>
      <w:szCs w:val="18"/>
    </w:rPr>
  </w:style>
  <w:style w:type="paragraph" w:styleId="NormalWeb">
    <w:name w:val="Normal (Web)"/>
    <w:basedOn w:val="Normal"/>
    <w:uiPriority w:val="99"/>
    <w:unhideWhenUsed/>
    <w:rsid w:val="00B36D1B"/>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B36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0456E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941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93C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93C0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42569"/>
    <w:rPr>
      <w:color w:val="0563C1" w:themeColor="hyperlink"/>
      <w:u w:val="single"/>
    </w:rPr>
  </w:style>
  <w:style w:type="character" w:styleId="UnresolvedMention">
    <w:name w:val="Unresolved Mention"/>
    <w:basedOn w:val="DefaultParagraphFont"/>
    <w:uiPriority w:val="99"/>
    <w:semiHidden/>
    <w:unhideWhenUsed/>
    <w:rsid w:val="00F42569"/>
    <w:rPr>
      <w:color w:val="605E5C"/>
      <w:shd w:val="clear" w:color="auto" w:fill="E1DFDD"/>
    </w:rPr>
  </w:style>
  <w:style w:type="character" w:styleId="FollowedHyperlink">
    <w:name w:val="FollowedHyperlink"/>
    <w:basedOn w:val="DefaultParagraphFont"/>
    <w:uiPriority w:val="99"/>
    <w:semiHidden/>
    <w:unhideWhenUsed/>
    <w:rsid w:val="00F42569"/>
    <w:rPr>
      <w:color w:val="954F72" w:themeColor="followedHyperlink"/>
      <w:u w:val="single"/>
    </w:rPr>
  </w:style>
  <w:style w:type="paragraph" w:styleId="ListParagraph">
    <w:name w:val="List Paragraph"/>
    <w:basedOn w:val="Normal"/>
    <w:uiPriority w:val="34"/>
    <w:qFormat/>
    <w:rsid w:val="008E48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2381">
      <w:bodyDiv w:val="1"/>
      <w:marLeft w:val="0"/>
      <w:marRight w:val="0"/>
      <w:marTop w:val="0"/>
      <w:marBottom w:val="0"/>
      <w:divBdr>
        <w:top w:val="none" w:sz="0" w:space="0" w:color="auto"/>
        <w:left w:val="none" w:sz="0" w:space="0" w:color="auto"/>
        <w:bottom w:val="none" w:sz="0" w:space="0" w:color="auto"/>
        <w:right w:val="none" w:sz="0" w:space="0" w:color="auto"/>
      </w:divBdr>
    </w:div>
    <w:div w:id="105389242">
      <w:bodyDiv w:val="1"/>
      <w:marLeft w:val="0"/>
      <w:marRight w:val="0"/>
      <w:marTop w:val="0"/>
      <w:marBottom w:val="0"/>
      <w:divBdr>
        <w:top w:val="none" w:sz="0" w:space="0" w:color="auto"/>
        <w:left w:val="none" w:sz="0" w:space="0" w:color="auto"/>
        <w:bottom w:val="none" w:sz="0" w:space="0" w:color="auto"/>
        <w:right w:val="none" w:sz="0" w:space="0" w:color="auto"/>
      </w:divBdr>
    </w:div>
    <w:div w:id="189338729">
      <w:bodyDiv w:val="1"/>
      <w:marLeft w:val="0"/>
      <w:marRight w:val="0"/>
      <w:marTop w:val="0"/>
      <w:marBottom w:val="0"/>
      <w:divBdr>
        <w:top w:val="none" w:sz="0" w:space="0" w:color="auto"/>
        <w:left w:val="none" w:sz="0" w:space="0" w:color="auto"/>
        <w:bottom w:val="none" w:sz="0" w:space="0" w:color="auto"/>
        <w:right w:val="none" w:sz="0" w:space="0" w:color="auto"/>
      </w:divBdr>
    </w:div>
    <w:div w:id="217716399">
      <w:bodyDiv w:val="1"/>
      <w:marLeft w:val="0"/>
      <w:marRight w:val="0"/>
      <w:marTop w:val="0"/>
      <w:marBottom w:val="0"/>
      <w:divBdr>
        <w:top w:val="none" w:sz="0" w:space="0" w:color="auto"/>
        <w:left w:val="none" w:sz="0" w:space="0" w:color="auto"/>
        <w:bottom w:val="none" w:sz="0" w:space="0" w:color="auto"/>
        <w:right w:val="none" w:sz="0" w:space="0" w:color="auto"/>
      </w:divBdr>
    </w:div>
    <w:div w:id="324672883">
      <w:bodyDiv w:val="1"/>
      <w:marLeft w:val="0"/>
      <w:marRight w:val="0"/>
      <w:marTop w:val="0"/>
      <w:marBottom w:val="0"/>
      <w:divBdr>
        <w:top w:val="none" w:sz="0" w:space="0" w:color="auto"/>
        <w:left w:val="none" w:sz="0" w:space="0" w:color="auto"/>
        <w:bottom w:val="none" w:sz="0" w:space="0" w:color="auto"/>
        <w:right w:val="none" w:sz="0" w:space="0" w:color="auto"/>
      </w:divBdr>
    </w:div>
    <w:div w:id="329404671">
      <w:bodyDiv w:val="1"/>
      <w:marLeft w:val="0"/>
      <w:marRight w:val="0"/>
      <w:marTop w:val="0"/>
      <w:marBottom w:val="0"/>
      <w:divBdr>
        <w:top w:val="none" w:sz="0" w:space="0" w:color="auto"/>
        <w:left w:val="none" w:sz="0" w:space="0" w:color="auto"/>
        <w:bottom w:val="none" w:sz="0" w:space="0" w:color="auto"/>
        <w:right w:val="none" w:sz="0" w:space="0" w:color="auto"/>
      </w:divBdr>
    </w:div>
    <w:div w:id="477386759">
      <w:bodyDiv w:val="1"/>
      <w:marLeft w:val="0"/>
      <w:marRight w:val="0"/>
      <w:marTop w:val="0"/>
      <w:marBottom w:val="0"/>
      <w:divBdr>
        <w:top w:val="none" w:sz="0" w:space="0" w:color="auto"/>
        <w:left w:val="none" w:sz="0" w:space="0" w:color="auto"/>
        <w:bottom w:val="none" w:sz="0" w:space="0" w:color="auto"/>
        <w:right w:val="none" w:sz="0" w:space="0" w:color="auto"/>
      </w:divBdr>
    </w:div>
    <w:div w:id="518473441">
      <w:bodyDiv w:val="1"/>
      <w:marLeft w:val="0"/>
      <w:marRight w:val="0"/>
      <w:marTop w:val="0"/>
      <w:marBottom w:val="0"/>
      <w:divBdr>
        <w:top w:val="none" w:sz="0" w:space="0" w:color="auto"/>
        <w:left w:val="none" w:sz="0" w:space="0" w:color="auto"/>
        <w:bottom w:val="none" w:sz="0" w:space="0" w:color="auto"/>
        <w:right w:val="none" w:sz="0" w:space="0" w:color="auto"/>
      </w:divBdr>
    </w:div>
    <w:div w:id="518588361">
      <w:bodyDiv w:val="1"/>
      <w:marLeft w:val="0"/>
      <w:marRight w:val="0"/>
      <w:marTop w:val="0"/>
      <w:marBottom w:val="0"/>
      <w:divBdr>
        <w:top w:val="none" w:sz="0" w:space="0" w:color="auto"/>
        <w:left w:val="none" w:sz="0" w:space="0" w:color="auto"/>
        <w:bottom w:val="none" w:sz="0" w:space="0" w:color="auto"/>
        <w:right w:val="none" w:sz="0" w:space="0" w:color="auto"/>
      </w:divBdr>
    </w:div>
    <w:div w:id="564027406">
      <w:bodyDiv w:val="1"/>
      <w:marLeft w:val="0"/>
      <w:marRight w:val="0"/>
      <w:marTop w:val="0"/>
      <w:marBottom w:val="0"/>
      <w:divBdr>
        <w:top w:val="none" w:sz="0" w:space="0" w:color="auto"/>
        <w:left w:val="none" w:sz="0" w:space="0" w:color="auto"/>
        <w:bottom w:val="none" w:sz="0" w:space="0" w:color="auto"/>
        <w:right w:val="none" w:sz="0" w:space="0" w:color="auto"/>
      </w:divBdr>
    </w:div>
    <w:div w:id="768236988">
      <w:bodyDiv w:val="1"/>
      <w:marLeft w:val="0"/>
      <w:marRight w:val="0"/>
      <w:marTop w:val="0"/>
      <w:marBottom w:val="0"/>
      <w:divBdr>
        <w:top w:val="none" w:sz="0" w:space="0" w:color="auto"/>
        <w:left w:val="none" w:sz="0" w:space="0" w:color="auto"/>
        <w:bottom w:val="none" w:sz="0" w:space="0" w:color="auto"/>
        <w:right w:val="none" w:sz="0" w:space="0" w:color="auto"/>
      </w:divBdr>
    </w:div>
    <w:div w:id="919095134">
      <w:bodyDiv w:val="1"/>
      <w:marLeft w:val="0"/>
      <w:marRight w:val="0"/>
      <w:marTop w:val="0"/>
      <w:marBottom w:val="0"/>
      <w:divBdr>
        <w:top w:val="none" w:sz="0" w:space="0" w:color="auto"/>
        <w:left w:val="none" w:sz="0" w:space="0" w:color="auto"/>
        <w:bottom w:val="none" w:sz="0" w:space="0" w:color="auto"/>
        <w:right w:val="none" w:sz="0" w:space="0" w:color="auto"/>
      </w:divBdr>
    </w:div>
    <w:div w:id="1005131985">
      <w:bodyDiv w:val="1"/>
      <w:marLeft w:val="0"/>
      <w:marRight w:val="0"/>
      <w:marTop w:val="0"/>
      <w:marBottom w:val="0"/>
      <w:divBdr>
        <w:top w:val="none" w:sz="0" w:space="0" w:color="auto"/>
        <w:left w:val="none" w:sz="0" w:space="0" w:color="auto"/>
        <w:bottom w:val="none" w:sz="0" w:space="0" w:color="auto"/>
        <w:right w:val="none" w:sz="0" w:space="0" w:color="auto"/>
      </w:divBdr>
    </w:div>
    <w:div w:id="1065642828">
      <w:bodyDiv w:val="1"/>
      <w:marLeft w:val="0"/>
      <w:marRight w:val="0"/>
      <w:marTop w:val="0"/>
      <w:marBottom w:val="0"/>
      <w:divBdr>
        <w:top w:val="none" w:sz="0" w:space="0" w:color="auto"/>
        <w:left w:val="none" w:sz="0" w:space="0" w:color="auto"/>
        <w:bottom w:val="none" w:sz="0" w:space="0" w:color="auto"/>
        <w:right w:val="none" w:sz="0" w:space="0" w:color="auto"/>
      </w:divBdr>
    </w:div>
    <w:div w:id="1153638013">
      <w:bodyDiv w:val="1"/>
      <w:marLeft w:val="0"/>
      <w:marRight w:val="0"/>
      <w:marTop w:val="0"/>
      <w:marBottom w:val="0"/>
      <w:divBdr>
        <w:top w:val="none" w:sz="0" w:space="0" w:color="auto"/>
        <w:left w:val="none" w:sz="0" w:space="0" w:color="auto"/>
        <w:bottom w:val="none" w:sz="0" w:space="0" w:color="auto"/>
        <w:right w:val="none" w:sz="0" w:space="0" w:color="auto"/>
      </w:divBdr>
    </w:div>
    <w:div w:id="1155805157">
      <w:bodyDiv w:val="1"/>
      <w:marLeft w:val="0"/>
      <w:marRight w:val="0"/>
      <w:marTop w:val="0"/>
      <w:marBottom w:val="0"/>
      <w:divBdr>
        <w:top w:val="none" w:sz="0" w:space="0" w:color="auto"/>
        <w:left w:val="none" w:sz="0" w:space="0" w:color="auto"/>
        <w:bottom w:val="none" w:sz="0" w:space="0" w:color="auto"/>
        <w:right w:val="none" w:sz="0" w:space="0" w:color="auto"/>
      </w:divBdr>
    </w:div>
    <w:div w:id="1210342582">
      <w:bodyDiv w:val="1"/>
      <w:marLeft w:val="0"/>
      <w:marRight w:val="0"/>
      <w:marTop w:val="0"/>
      <w:marBottom w:val="0"/>
      <w:divBdr>
        <w:top w:val="none" w:sz="0" w:space="0" w:color="auto"/>
        <w:left w:val="none" w:sz="0" w:space="0" w:color="auto"/>
        <w:bottom w:val="none" w:sz="0" w:space="0" w:color="auto"/>
        <w:right w:val="none" w:sz="0" w:space="0" w:color="auto"/>
      </w:divBdr>
    </w:div>
    <w:div w:id="1358509238">
      <w:bodyDiv w:val="1"/>
      <w:marLeft w:val="0"/>
      <w:marRight w:val="0"/>
      <w:marTop w:val="0"/>
      <w:marBottom w:val="0"/>
      <w:divBdr>
        <w:top w:val="none" w:sz="0" w:space="0" w:color="auto"/>
        <w:left w:val="none" w:sz="0" w:space="0" w:color="auto"/>
        <w:bottom w:val="none" w:sz="0" w:space="0" w:color="auto"/>
        <w:right w:val="none" w:sz="0" w:space="0" w:color="auto"/>
      </w:divBdr>
    </w:div>
    <w:div w:id="1500266160">
      <w:bodyDiv w:val="1"/>
      <w:marLeft w:val="0"/>
      <w:marRight w:val="0"/>
      <w:marTop w:val="0"/>
      <w:marBottom w:val="0"/>
      <w:divBdr>
        <w:top w:val="none" w:sz="0" w:space="0" w:color="auto"/>
        <w:left w:val="none" w:sz="0" w:space="0" w:color="auto"/>
        <w:bottom w:val="none" w:sz="0" w:space="0" w:color="auto"/>
        <w:right w:val="none" w:sz="0" w:space="0" w:color="auto"/>
      </w:divBdr>
    </w:div>
    <w:div w:id="1511022874">
      <w:bodyDiv w:val="1"/>
      <w:marLeft w:val="0"/>
      <w:marRight w:val="0"/>
      <w:marTop w:val="0"/>
      <w:marBottom w:val="0"/>
      <w:divBdr>
        <w:top w:val="none" w:sz="0" w:space="0" w:color="auto"/>
        <w:left w:val="none" w:sz="0" w:space="0" w:color="auto"/>
        <w:bottom w:val="none" w:sz="0" w:space="0" w:color="auto"/>
        <w:right w:val="none" w:sz="0" w:space="0" w:color="auto"/>
      </w:divBdr>
    </w:div>
    <w:div w:id="1631862017">
      <w:bodyDiv w:val="1"/>
      <w:marLeft w:val="0"/>
      <w:marRight w:val="0"/>
      <w:marTop w:val="0"/>
      <w:marBottom w:val="0"/>
      <w:divBdr>
        <w:top w:val="none" w:sz="0" w:space="0" w:color="auto"/>
        <w:left w:val="none" w:sz="0" w:space="0" w:color="auto"/>
        <w:bottom w:val="none" w:sz="0" w:space="0" w:color="auto"/>
        <w:right w:val="none" w:sz="0" w:space="0" w:color="auto"/>
      </w:divBdr>
    </w:div>
    <w:div w:id="1793480872">
      <w:bodyDiv w:val="1"/>
      <w:marLeft w:val="0"/>
      <w:marRight w:val="0"/>
      <w:marTop w:val="0"/>
      <w:marBottom w:val="0"/>
      <w:divBdr>
        <w:top w:val="none" w:sz="0" w:space="0" w:color="auto"/>
        <w:left w:val="none" w:sz="0" w:space="0" w:color="auto"/>
        <w:bottom w:val="none" w:sz="0" w:space="0" w:color="auto"/>
        <w:right w:val="none" w:sz="0" w:space="0" w:color="auto"/>
      </w:divBdr>
    </w:div>
    <w:div w:id="1913733895">
      <w:bodyDiv w:val="1"/>
      <w:marLeft w:val="0"/>
      <w:marRight w:val="0"/>
      <w:marTop w:val="0"/>
      <w:marBottom w:val="0"/>
      <w:divBdr>
        <w:top w:val="none" w:sz="0" w:space="0" w:color="auto"/>
        <w:left w:val="none" w:sz="0" w:space="0" w:color="auto"/>
        <w:bottom w:val="none" w:sz="0" w:space="0" w:color="auto"/>
        <w:right w:val="none" w:sz="0" w:space="0" w:color="auto"/>
      </w:divBdr>
    </w:div>
    <w:div w:id="1951354683">
      <w:bodyDiv w:val="1"/>
      <w:marLeft w:val="0"/>
      <w:marRight w:val="0"/>
      <w:marTop w:val="0"/>
      <w:marBottom w:val="0"/>
      <w:divBdr>
        <w:top w:val="none" w:sz="0" w:space="0" w:color="auto"/>
        <w:left w:val="none" w:sz="0" w:space="0" w:color="auto"/>
        <w:bottom w:val="none" w:sz="0" w:space="0" w:color="auto"/>
        <w:right w:val="none" w:sz="0" w:space="0" w:color="auto"/>
      </w:divBdr>
    </w:div>
    <w:div w:id="2070616207">
      <w:bodyDiv w:val="1"/>
      <w:marLeft w:val="0"/>
      <w:marRight w:val="0"/>
      <w:marTop w:val="0"/>
      <w:marBottom w:val="0"/>
      <w:divBdr>
        <w:top w:val="none" w:sz="0" w:space="0" w:color="auto"/>
        <w:left w:val="none" w:sz="0" w:space="0" w:color="auto"/>
        <w:bottom w:val="none" w:sz="0" w:space="0" w:color="auto"/>
        <w:right w:val="none" w:sz="0" w:space="0" w:color="auto"/>
      </w:divBdr>
    </w:div>
    <w:div w:id="209141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co.global/documents/1275/SEROL-presentation-part2.pptx"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ice/Library/Group%20Containers/UBF8T346G9.Office/User%20Content.localized/Templates.localized/serol%20guide%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8CE6A-D96A-7142-A23D-FD8C96F6B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serol guide template v2.dotx</Template>
  <TotalTime>1</TotalTime>
  <Pages>2</Pages>
  <Words>354</Words>
  <Characters>2020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2020-03-19T15:25:00Z</cp:lastPrinted>
  <dcterms:created xsi:type="dcterms:W3CDTF">2022-02-22T15:43:00Z</dcterms:created>
  <dcterms:modified xsi:type="dcterms:W3CDTF">2022-02-22T15:43:00Z</dcterms:modified>
</cp:coreProperties>
</file>